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8B" w:rsidRDefault="0040668B" w:rsidP="0040668B">
      <w:pPr>
        <w:jc w:val="right"/>
        <w:rPr>
          <w:rFonts w:ascii="仿宋_GB2312"/>
        </w:rPr>
      </w:pPr>
    </w:p>
    <w:p w:rsidR="0046762C" w:rsidRDefault="0046762C">
      <w:pPr>
        <w:wordWrap w:val="0"/>
        <w:jc w:val="right"/>
        <w:rPr>
          <w:rFonts w:ascii="仿宋_GB2312"/>
        </w:rPr>
      </w:pPr>
      <w:r>
        <w:rPr>
          <w:rFonts w:ascii="仿宋_GB2312" w:hint="eastAsia"/>
        </w:rPr>
        <w:t>连环审〔2015〕  号</w:t>
      </w:r>
    </w:p>
    <w:p w:rsidR="0046762C" w:rsidRDefault="0046762C">
      <w:pPr>
        <w:rPr>
          <w:rFonts w:ascii="宋体" w:eastAsia="宋体" w:hAnsi="宋体"/>
          <w:b/>
          <w:bCs/>
          <w:spacing w:val="-22"/>
          <w:sz w:val="44"/>
          <w:szCs w:val="44"/>
        </w:rPr>
      </w:pPr>
    </w:p>
    <w:p w:rsidR="0046762C" w:rsidRDefault="0046762C">
      <w:pPr>
        <w:jc w:val="center"/>
        <w:rPr>
          <w:rFonts w:ascii="宋体" w:eastAsia="宋体" w:hAnsi="宋体"/>
          <w:b/>
          <w:bCs/>
          <w:spacing w:val="-20"/>
          <w:sz w:val="44"/>
          <w:szCs w:val="44"/>
        </w:rPr>
      </w:pPr>
      <w:r>
        <w:rPr>
          <w:rFonts w:ascii="宋体" w:eastAsia="宋体" w:hAnsi="宋体" w:hint="eastAsia"/>
          <w:b/>
          <w:bCs/>
          <w:spacing w:val="-20"/>
          <w:sz w:val="44"/>
          <w:szCs w:val="44"/>
        </w:rPr>
        <w:t>关于对</w:t>
      </w:r>
      <w:r w:rsidR="00682552">
        <w:rPr>
          <w:rFonts w:ascii="宋体" w:eastAsia="宋体" w:hAnsi="宋体" w:hint="eastAsia"/>
          <w:b/>
          <w:bCs/>
          <w:spacing w:val="-20"/>
          <w:sz w:val="44"/>
          <w:szCs w:val="44"/>
        </w:rPr>
        <w:t>江苏</w:t>
      </w:r>
      <w:r w:rsidR="00DF264F">
        <w:rPr>
          <w:rFonts w:ascii="宋体" w:eastAsia="宋体" w:hAnsi="宋体" w:hint="eastAsia"/>
          <w:b/>
          <w:bCs/>
          <w:spacing w:val="-20"/>
          <w:sz w:val="44"/>
          <w:szCs w:val="44"/>
        </w:rPr>
        <w:t>昌华化工</w:t>
      </w:r>
      <w:r w:rsidR="006644A5" w:rsidRPr="006644A5">
        <w:rPr>
          <w:rFonts w:ascii="宋体" w:eastAsia="宋体" w:hAnsi="宋体"/>
          <w:b/>
          <w:bCs/>
          <w:spacing w:val="-20"/>
          <w:sz w:val="44"/>
          <w:szCs w:val="44"/>
        </w:rPr>
        <w:t>有限公司</w:t>
      </w:r>
      <w:r w:rsidR="00DF264F" w:rsidRPr="00DF264F">
        <w:rPr>
          <w:rFonts w:ascii="宋体" w:eastAsia="宋体" w:hAnsi="宋体" w:hint="eastAsia"/>
          <w:b/>
          <w:bCs/>
          <w:spacing w:val="-20"/>
          <w:sz w:val="44"/>
          <w:szCs w:val="44"/>
        </w:rPr>
        <w:t>年产30万吨水性树脂项目</w:t>
      </w:r>
      <w:r>
        <w:rPr>
          <w:rFonts w:ascii="宋体" w:eastAsia="宋体" w:hAnsi="宋体"/>
          <w:b/>
          <w:bCs/>
          <w:spacing w:val="-20"/>
          <w:sz w:val="44"/>
          <w:szCs w:val="44"/>
        </w:rPr>
        <w:t>环境影响</w:t>
      </w:r>
      <w:r>
        <w:rPr>
          <w:rFonts w:ascii="宋体" w:eastAsia="宋体" w:hAnsi="宋体" w:hint="eastAsia"/>
          <w:b/>
          <w:bCs/>
          <w:spacing w:val="-20"/>
          <w:sz w:val="44"/>
          <w:szCs w:val="44"/>
        </w:rPr>
        <w:t>报告书的批复</w:t>
      </w:r>
    </w:p>
    <w:p w:rsidR="0046762C" w:rsidRPr="006644A5" w:rsidRDefault="0046762C" w:rsidP="006644A5">
      <w:pPr>
        <w:spacing w:line="540" w:lineRule="exact"/>
        <w:rPr>
          <w:rFonts w:ascii="仿宋_GB2312" w:hAnsi="仿宋"/>
          <w:color w:val="000000"/>
        </w:rPr>
      </w:pPr>
    </w:p>
    <w:p w:rsidR="0046762C" w:rsidRDefault="00682552">
      <w:pPr>
        <w:spacing w:line="540" w:lineRule="exact"/>
        <w:rPr>
          <w:rFonts w:ascii="仿宋_GB2312" w:hAnsi="仿宋"/>
          <w:color w:val="000000"/>
        </w:rPr>
      </w:pPr>
      <w:r>
        <w:rPr>
          <w:rFonts w:ascii="仿宋_GB2312" w:hAnsi="仿宋" w:hint="eastAsia"/>
          <w:color w:val="000000"/>
        </w:rPr>
        <w:t>江苏</w:t>
      </w:r>
      <w:r w:rsidR="00DF264F">
        <w:rPr>
          <w:rFonts w:ascii="仿宋_GB2312" w:hAnsi="仿宋" w:hint="eastAsia"/>
          <w:color w:val="000000"/>
        </w:rPr>
        <w:t>昌华化工</w:t>
      </w:r>
      <w:r w:rsidR="006644A5" w:rsidRPr="006644A5">
        <w:rPr>
          <w:rFonts w:ascii="仿宋_GB2312" w:hAnsi="仿宋"/>
          <w:color w:val="000000"/>
        </w:rPr>
        <w:t>有限公司</w:t>
      </w:r>
      <w:r w:rsidR="0046762C">
        <w:rPr>
          <w:rFonts w:ascii="仿宋_GB2312" w:hAnsi="仿宋" w:hint="eastAsia"/>
          <w:color w:val="000000"/>
        </w:rPr>
        <w:t>：</w:t>
      </w:r>
    </w:p>
    <w:p w:rsidR="0046762C" w:rsidRDefault="0046762C" w:rsidP="00FE3FD0">
      <w:pPr>
        <w:ind w:firstLineChars="200" w:firstLine="632"/>
        <w:rPr>
          <w:rFonts w:ascii="仿宋_GB2312" w:hAnsi="仿宋"/>
          <w:color w:val="000000"/>
        </w:rPr>
      </w:pPr>
      <w:r>
        <w:rPr>
          <w:rFonts w:ascii="仿宋_GB2312" w:hAnsi="仿宋" w:hint="eastAsia"/>
          <w:color w:val="000000"/>
        </w:rPr>
        <w:t>你公司委托</w:t>
      </w:r>
      <w:r w:rsidR="00682552">
        <w:rPr>
          <w:rFonts w:ascii="仿宋_GB2312" w:hAnsi="仿宋" w:hint="eastAsia"/>
          <w:color w:val="000000"/>
        </w:rPr>
        <w:t>连云港市环境保护科学研究所</w:t>
      </w:r>
      <w:r w:rsidR="006644A5" w:rsidRPr="006644A5">
        <w:rPr>
          <w:rFonts w:ascii="仿宋_GB2312" w:hAnsi="仿宋"/>
          <w:color w:val="000000"/>
        </w:rPr>
        <w:t>编制的</w:t>
      </w:r>
      <w:r w:rsidR="00DF264F" w:rsidRPr="00DF264F">
        <w:rPr>
          <w:rFonts w:ascii="仿宋_GB2312" w:hAnsi="仿宋"/>
          <w:color w:val="000000"/>
        </w:rPr>
        <w:t>《</w:t>
      </w:r>
      <w:r w:rsidR="00DF264F" w:rsidRPr="00DF264F">
        <w:rPr>
          <w:rFonts w:ascii="仿宋_GB2312" w:hAnsi="仿宋" w:hint="eastAsia"/>
          <w:color w:val="000000"/>
        </w:rPr>
        <w:t>江苏昌华化工有限公司年产30万吨水性树脂项目</w:t>
      </w:r>
      <w:r w:rsidR="00DF264F" w:rsidRPr="00DF264F">
        <w:rPr>
          <w:rFonts w:ascii="仿宋_GB2312" w:hAnsi="仿宋"/>
          <w:color w:val="000000"/>
        </w:rPr>
        <w:t>环境影响报告书》</w:t>
      </w:r>
      <w:r w:rsidR="006644A5" w:rsidRPr="006644A5">
        <w:rPr>
          <w:rFonts w:ascii="仿宋_GB2312" w:hAnsi="仿宋"/>
          <w:color w:val="000000"/>
        </w:rPr>
        <w:t>(以下简称</w:t>
      </w:r>
      <w:r w:rsidR="006644A5" w:rsidRPr="006644A5">
        <w:rPr>
          <w:rFonts w:ascii="仿宋_GB2312" w:hAnsi="仿宋"/>
          <w:color w:val="000000"/>
        </w:rPr>
        <w:t>“</w:t>
      </w:r>
      <w:r w:rsidR="006644A5" w:rsidRPr="006644A5">
        <w:rPr>
          <w:rFonts w:ascii="仿宋_GB2312" w:hAnsi="仿宋"/>
          <w:color w:val="000000"/>
        </w:rPr>
        <w:t>报告书</w:t>
      </w:r>
      <w:r w:rsidR="006644A5" w:rsidRPr="006644A5">
        <w:rPr>
          <w:rFonts w:ascii="仿宋_GB2312" w:hAnsi="仿宋"/>
          <w:color w:val="000000"/>
        </w:rPr>
        <w:t>”</w:t>
      </w:r>
      <w:r w:rsidR="006644A5" w:rsidRPr="00E30C58">
        <w:rPr>
          <w:rFonts w:ascii="仿宋_GB2312" w:hAnsi="仿宋"/>
        </w:rPr>
        <w:t>)</w:t>
      </w:r>
      <w:r w:rsidRPr="00E30C58">
        <w:rPr>
          <w:rFonts w:ascii="仿宋_GB2312" w:hAnsi="仿宋" w:hint="eastAsia"/>
        </w:rPr>
        <w:t>、</w:t>
      </w:r>
      <w:r w:rsidR="00A576A6" w:rsidRPr="00E30C58">
        <w:rPr>
          <w:rFonts w:ascii="仿宋_GB2312" w:hAnsi="仿宋" w:hint="eastAsia"/>
        </w:rPr>
        <w:t>江苏省环保厅对淮河流域新建重污染项目环境影响申报表的审批意见（2015年</w:t>
      </w:r>
      <w:r w:rsidR="00E30C58" w:rsidRPr="00E30C58">
        <w:rPr>
          <w:rFonts w:ascii="仿宋_GB2312" w:hAnsi="仿宋" w:hint="eastAsia"/>
        </w:rPr>
        <w:t>9</w:t>
      </w:r>
      <w:r w:rsidR="00A576A6" w:rsidRPr="00E30C58">
        <w:rPr>
          <w:rFonts w:ascii="仿宋_GB2312" w:hAnsi="仿宋" w:hint="eastAsia"/>
        </w:rPr>
        <w:t>月</w:t>
      </w:r>
      <w:r w:rsidR="00E30C58" w:rsidRPr="00E30C58">
        <w:rPr>
          <w:rFonts w:ascii="仿宋_GB2312" w:hAnsi="仿宋" w:hint="eastAsia"/>
        </w:rPr>
        <w:t>25</w:t>
      </w:r>
      <w:r w:rsidR="00A576A6" w:rsidRPr="00E30C58">
        <w:rPr>
          <w:rFonts w:ascii="仿宋_GB2312" w:hAnsi="仿宋" w:hint="eastAsia"/>
        </w:rPr>
        <w:t>日）、</w:t>
      </w:r>
      <w:r w:rsidRPr="00E30C58">
        <w:rPr>
          <w:rFonts w:ascii="仿宋_GB2312" w:hAnsi="仿宋" w:hint="eastAsia"/>
        </w:rPr>
        <w:t>市</w:t>
      </w:r>
      <w:r>
        <w:rPr>
          <w:rFonts w:ascii="仿宋_GB2312" w:hAnsi="仿宋" w:hint="eastAsia"/>
          <w:color w:val="000000"/>
        </w:rPr>
        <w:t>环境保护咨询中心技术评估报告</w:t>
      </w:r>
      <w:r w:rsidR="00FE3FD0">
        <w:rPr>
          <w:rFonts w:ascii="仿宋_GB2312" w:hAnsi="仿宋" w:hint="eastAsia"/>
          <w:color w:val="000000"/>
        </w:rPr>
        <w:t>（连环咨</w:t>
      </w:r>
      <w:r w:rsidR="006644A5" w:rsidRPr="006644A5">
        <w:rPr>
          <w:rFonts w:ascii="仿宋_GB2312" w:hAnsi="仿宋" w:hint="eastAsia"/>
          <w:color w:val="000000"/>
        </w:rPr>
        <w:t>〔201</w:t>
      </w:r>
      <w:r w:rsidR="00682552">
        <w:rPr>
          <w:rFonts w:ascii="仿宋_GB2312" w:hAnsi="仿宋" w:hint="eastAsia"/>
          <w:color w:val="000000"/>
        </w:rPr>
        <w:t>5</w:t>
      </w:r>
      <w:r w:rsidR="006644A5" w:rsidRPr="006644A5">
        <w:rPr>
          <w:rFonts w:ascii="仿宋_GB2312" w:hAnsi="仿宋" w:hint="eastAsia"/>
          <w:color w:val="000000"/>
        </w:rPr>
        <w:t>〕</w:t>
      </w:r>
      <w:r w:rsidR="00682552">
        <w:rPr>
          <w:rFonts w:ascii="仿宋_GB2312" w:hAnsi="仿宋" w:hint="eastAsia"/>
          <w:color w:val="000000"/>
        </w:rPr>
        <w:t>8</w:t>
      </w:r>
      <w:r w:rsidR="00DF264F">
        <w:rPr>
          <w:rFonts w:ascii="仿宋_GB2312" w:hAnsi="仿宋" w:hint="eastAsia"/>
          <w:color w:val="000000"/>
        </w:rPr>
        <w:t>7</w:t>
      </w:r>
      <w:r w:rsidR="00FE3FD0">
        <w:rPr>
          <w:rFonts w:ascii="仿宋_GB2312" w:hAnsi="仿宋" w:hint="eastAsia"/>
          <w:color w:val="000000"/>
        </w:rPr>
        <w:t>号）</w:t>
      </w:r>
      <w:r>
        <w:rPr>
          <w:rFonts w:ascii="仿宋_GB2312" w:hAnsi="仿宋" w:hint="eastAsia"/>
          <w:color w:val="000000"/>
        </w:rPr>
        <w:t>及</w:t>
      </w:r>
      <w:r w:rsidR="00DF264F">
        <w:rPr>
          <w:rFonts w:ascii="仿宋_GB2312" w:hAnsi="仿宋" w:hint="eastAsia"/>
          <w:color w:val="000000"/>
        </w:rPr>
        <w:t>赣榆区</w:t>
      </w:r>
      <w:r>
        <w:rPr>
          <w:rFonts w:ascii="仿宋_GB2312" w:hAnsi="仿宋" w:hint="eastAsia"/>
          <w:color w:val="000000"/>
        </w:rPr>
        <w:t>环保局预审意</w:t>
      </w:r>
      <w:r w:rsidRPr="00C94D66">
        <w:rPr>
          <w:rFonts w:ascii="仿宋_GB2312" w:hAnsi="仿宋" w:hint="eastAsia"/>
        </w:rPr>
        <w:t>见（</w:t>
      </w:r>
      <w:r w:rsidR="00DF264F" w:rsidRPr="00C94D66">
        <w:rPr>
          <w:rFonts w:ascii="仿宋_GB2312" w:hAnsi="仿宋" w:hint="eastAsia"/>
        </w:rPr>
        <w:t>赣</w:t>
      </w:r>
      <w:r w:rsidRPr="00C94D66">
        <w:rPr>
          <w:rFonts w:ascii="仿宋_GB2312" w:hAnsi="仿宋" w:hint="eastAsia"/>
        </w:rPr>
        <w:t>环审</w:t>
      </w:r>
      <w:r w:rsidR="006644A5" w:rsidRPr="00C94D66">
        <w:rPr>
          <w:rFonts w:ascii="仿宋_GB2312" w:hAnsi="仿宋" w:hint="eastAsia"/>
        </w:rPr>
        <w:t>〔201</w:t>
      </w:r>
      <w:r w:rsidR="00682552" w:rsidRPr="00C94D66">
        <w:rPr>
          <w:rFonts w:ascii="仿宋_GB2312" w:hAnsi="仿宋" w:hint="eastAsia"/>
        </w:rPr>
        <w:t>5</w:t>
      </w:r>
      <w:r w:rsidR="006644A5" w:rsidRPr="00C94D66">
        <w:rPr>
          <w:rFonts w:ascii="仿宋_GB2312" w:hAnsi="仿宋" w:hint="eastAsia"/>
        </w:rPr>
        <w:t>〕</w:t>
      </w:r>
      <w:r w:rsidR="00C94D66" w:rsidRPr="00C94D66">
        <w:rPr>
          <w:rFonts w:ascii="仿宋_GB2312" w:hAnsi="仿宋" w:hint="eastAsia"/>
        </w:rPr>
        <w:t>43</w:t>
      </w:r>
      <w:r w:rsidRPr="00C94D66">
        <w:rPr>
          <w:rFonts w:ascii="仿宋_GB2312" w:hAnsi="仿宋" w:hint="eastAsia"/>
        </w:rPr>
        <w:t>号）均收</w:t>
      </w:r>
      <w:r>
        <w:rPr>
          <w:rFonts w:ascii="仿宋_GB2312" w:hAnsi="仿宋" w:hint="eastAsia"/>
          <w:color w:val="000000"/>
        </w:rPr>
        <w:t>悉。经研究，批复如下：</w:t>
      </w:r>
    </w:p>
    <w:p w:rsidR="00A576A6" w:rsidRDefault="0046762C" w:rsidP="00063FFA">
      <w:pPr>
        <w:ind w:firstLineChars="200" w:firstLine="632"/>
        <w:rPr>
          <w:rFonts w:ascii="仿宋_GB2312" w:hAnsi="仿宋"/>
          <w:color w:val="000000"/>
        </w:rPr>
      </w:pPr>
      <w:r>
        <w:rPr>
          <w:rFonts w:ascii="仿宋_GB2312" w:hAnsi="仿宋" w:hint="eastAsia"/>
          <w:color w:val="000000"/>
        </w:rPr>
        <w:t>一、该项目位于连云港市</w:t>
      </w:r>
      <w:r w:rsidR="00DF264F">
        <w:rPr>
          <w:rFonts w:ascii="仿宋_GB2312" w:hAnsi="仿宋" w:hint="eastAsia"/>
          <w:color w:val="000000"/>
        </w:rPr>
        <w:t>赣榆区柘汪临港产业区</w:t>
      </w:r>
      <w:r>
        <w:rPr>
          <w:rFonts w:ascii="仿宋_GB2312" w:hAnsi="仿宋" w:hint="eastAsia"/>
          <w:color w:val="000000"/>
        </w:rPr>
        <w:t>内，</w:t>
      </w:r>
      <w:r w:rsidR="00F74729" w:rsidRPr="00F74729">
        <w:rPr>
          <w:rFonts w:ascii="仿宋_GB2312" w:hAnsi="仿宋" w:hint="eastAsia"/>
        </w:rPr>
        <w:t>宁海高等级公路南侧，</w:t>
      </w:r>
      <w:r w:rsidRPr="00F74729">
        <w:rPr>
          <w:rFonts w:ascii="仿宋_GB2312" w:hAnsi="仿宋" w:hint="eastAsia"/>
        </w:rPr>
        <w:t>总投资</w:t>
      </w:r>
      <w:r w:rsidR="009F5C73">
        <w:rPr>
          <w:rFonts w:ascii="仿宋_GB2312" w:hAnsi="仿宋" w:hint="eastAsia"/>
          <w:color w:val="000000"/>
        </w:rPr>
        <w:t>60000</w:t>
      </w:r>
      <w:r>
        <w:rPr>
          <w:rFonts w:ascii="仿宋_GB2312" w:hAnsi="仿宋" w:hint="eastAsia"/>
          <w:color w:val="000000"/>
        </w:rPr>
        <w:t>万元，其中环保投资</w:t>
      </w:r>
      <w:r w:rsidR="009F5C73">
        <w:rPr>
          <w:rFonts w:ascii="仿宋_GB2312" w:hAnsi="仿宋" w:hint="eastAsia"/>
          <w:color w:val="000000"/>
        </w:rPr>
        <w:t>1457</w:t>
      </w:r>
      <w:r>
        <w:rPr>
          <w:rFonts w:ascii="仿宋_GB2312" w:hAnsi="仿宋" w:hint="eastAsia"/>
          <w:color w:val="000000"/>
        </w:rPr>
        <w:t>万元。</w:t>
      </w:r>
      <w:r w:rsidR="00FA2369">
        <w:rPr>
          <w:rFonts w:ascii="仿宋_GB2312" w:hAnsi="仿宋" w:hint="eastAsia"/>
          <w:color w:val="000000"/>
        </w:rPr>
        <w:t>项目主要建设内容及产品方案：</w:t>
      </w:r>
      <w:r w:rsidR="00A576A6">
        <w:rPr>
          <w:rFonts w:ascii="仿宋_GB2312" w:hAnsi="仿宋" w:hint="eastAsia"/>
          <w:color w:val="000000"/>
        </w:rPr>
        <w:t>生产车间3个（</w:t>
      </w:r>
      <w:r w:rsidR="00063FFA">
        <w:rPr>
          <w:rFonts w:ascii="仿宋_GB2312" w:hAnsi="仿宋" w:hint="eastAsia"/>
          <w:color w:val="000000"/>
        </w:rPr>
        <w:t>生产线</w:t>
      </w:r>
      <w:r w:rsidR="00A576A6">
        <w:rPr>
          <w:rFonts w:ascii="仿宋_GB2312" w:hAnsi="仿宋" w:hint="eastAsia"/>
          <w:color w:val="000000"/>
        </w:rPr>
        <w:t>）、研发中心</w:t>
      </w:r>
      <w:r w:rsidR="00775562">
        <w:rPr>
          <w:rFonts w:ascii="仿宋_GB2312" w:hAnsi="仿宋" w:hint="eastAsia"/>
          <w:color w:val="000000"/>
        </w:rPr>
        <w:t>、</w:t>
      </w:r>
      <w:r w:rsidR="003A39E6" w:rsidRPr="000C7B11">
        <w:rPr>
          <w:rFonts w:ascii="仿宋_GB2312" w:hAnsi="仿宋"/>
          <w:color w:val="000000"/>
        </w:rPr>
        <w:t>配套建设给排水、制冷、供电、供热、罐区等公辅工程和废气治理、废水治理、噪声治理等环保工程。</w:t>
      </w:r>
      <w:r w:rsidR="001F2DDF">
        <w:rPr>
          <w:rFonts w:ascii="仿宋_GB2312" w:hAnsi="仿宋" w:hint="eastAsia"/>
          <w:color w:val="000000"/>
        </w:rPr>
        <w:t>形成年产15万吨水性丁苯乳胶、10万吨</w:t>
      </w:r>
      <w:r w:rsidR="001F2DDF" w:rsidRPr="001F2DDF">
        <w:rPr>
          <w:rFonts w:ascii="仿宋_GB2312" w:hAnsi="仿宋"/>
          <w:color w:val="000000"/>
        </w:rPr>
        <w:t>水性丙烯酸树脂</w:t>
      </w:r>
      <w:r w:rsidR="001F2DDF" w:rsidRPr="001F2DDF">
        <w:rPr>
          <w:rFonts w:ascii="仿宋_GB2312" w:hAnsi="仿宋" w:hint="eastAsia"/>
          <w:color w:val="000000"/>
        </w:rPr>
        <w:t>、</w:t>
      </w:r>
      <w:r w:rsidR="001F2DDF" w:rsidRPr="001F2DDF">
        <w:rPr>
          <w:rFonts w:ascii="仿宋_GB2312" w:hAnsi="仿宋"/>
          <w:color w:val="000000"/>
        </w:rPr>
        <w:t>5万吨醋酸乙烯-乙烯共聚乳液</w:t>
      </w:r>
      <w:r w:rsidR="001F2DDF">
        <w:rPr>
          <w:rFonts w:ascii="仿宋_GB2312" w:hAnsi="仿宋" w:hint="eastAsia"/>
          <w:color w:val="000000"/>
        </w:rPr>
        <w:t>的生产能力。</w:t>
      </w:r>
    </w:p>
    <w:p w:rsidR="0046762C" w:rsidRDefault="0046762C" w:rsidP="005F371B">
      <w:pPr>
        <w:ind w:firstLineChars="200" w:firstLine="632"/>
        <w:rPr>
          <w:rFonts w:ascii="仿宋_GB2312" w:hAnsi="仿宋"/>
          <w:color w:val="000000"/>
        </w:rPr>
      </w:pPr>
      <w:r>
        <w:rPr>
          <w:rFonts w:ascii="仿宋_GB2312" w:hAnsi="仿宋" w:hint="eastAsia"/>
          <w:color w:val="000000"/>
        </w:rPr>
        <w:t>根据《报告书》评价结论、技术评估报告及</w:t>
      </w:r>
      <w:r w:rsidR="001F2DDF">
        <w:rPr>
          <w:rFonts w:ascii="仿宋_GB2312" w:hAnsi="仿宋" w:hint="eastAsia"/>
          <w:color w:val="000000"/>
        </w:rPr>
        <w:t>赣榆区</w:t>
      </w:r>
      <w:r>
        <w:rPr>
          <w:rFonts w:ascii="仿宋_GB2312" w:hAnsi="仿宋" w:hint="eastAsia"/>
          <w:color w:val="000000"/>
        </w:rPr>
        <w:t>环保局预审意见，在落实《报告书》中提出的各项污染防治、生态保护措</w:t>
      </w:r>
      <w:r>
        <w:rPr>
          <w:rFonts w:ascii="仿宋_GB2312" w:hAnsi="仿宋" w:hint="eastAsia"/>
          <w:color w:val="000000"/>
        </w:rPr>
        <w:lastRenderedPageBreak/>
        <w:t>施的前提下，从环保角度考虑，同意你公司按《报告书》所述内容建设。</w:t>
      </w:r>
    </w:p>
    <w:p w:rsidR="0046762C" w:rsidRDefault="004C0743">
      <w:pPr>
        <w:spacing w:line="560" w:lineRule="exact"/>
        <w:ind w:firstLineChars="200" w:firstLine="632"/>
        <w:rPr>
          <w:rFonts w:ascii="仿宋_GB2312" w:hAnsi="仿宋"/>
          <w:color w:val="000000"/>
        </w:rPr>
      </w:pPr>
      <w:r>
        <w:rPr>
          <w:rFonts w:ascii="仿宋_GB2312" w:hAnsi="仿宋" w:hint="eastAsia"/>
          <w:color w:val="000000"/>
        </w:rPr>
        <w:t>二</w:t>
      </w:r>
      <w:r w:rsidR="0046762C">
        <w:rPr>
          <w:rFonts w:ascii="仿宋_GB2312" w:hAnsi="仿宋" w:hint="eastAsia"/>
          <w:color w:val="000000"/>
        </w:rPr>
        <w:t>、原则同意</w:t>
      </w:r>
      <w:r w:rsidR="001F2DDF">
        <w:rPr>
          <w:rFonts w:ascii="仿宋_GB2312" w:hAnsi="仿宋" w:hint="eastAsia"/>
          <w:color w:val="000000"/>
        </w:rPr>
        <w:t>赣榆区</w:t>
      </w:r>
      <w:r w:rsidR="0046762C">
        <w:rPr>
          <w:rFonts w:ascii="仿宋_GB2312" w:hAnsi="仿宋" w:hint="eastAsia"/>
          <w:color w:val="000000"/>
        </w:rPr>
        <w:t>环保局预审意见。在项目工程设计、建设和环境管理中，你公司须落实预审意见和《报告书》中提出的各项环保要求，严格执行环保“三同时”制度，确保各类污染物达标排放。并须着重落实以下各项工作要求：</w:t>
      </w:r>
    </w:p>
    <w:p w:rsidR="0046762C" w:rsidRPr="00EE3030" w:rsidRDefault="0046762C">
      <w:pPr>
        <w:spacing w:line="560" w:lineRule="exact"/>
        <w:ind w:firstLineChars="200" w:firstLine="632"/>
        <w:rPr>
          <w:rFonts w:ascii="仿宋_GB2312" w:hAnsi="仿宋"/>
        </w:rPr>
      </w:pPr>
      <w:r w:rsidRPr="00EE3030">
        <w:rPr>
          <w:rFonts w:ascii="仿宋_GB2312" w:hAnsi="仿宋" w:hint="eastAsia"/>
        </w:rPr>
        <w:t>(一)全过程贯彻清洁生产原则和循环经济理念，采用先进工艺和设备，加强生产和环保管理，从源头上减少</w:t>
      </w:r>
      <w:r w:rsidR="00083058">
        <w:rPr>
          <w:rFonts w:ascii="仿宋_GB2312" w:hAnsi="仿宋" w:hint="eastAsia"/>
        </w:rPr>
        <w:t>能源消耗量，</w:t>
      </w:r>
      <w:r w:rsidRPr="00EE3030">
        <w:rPr>
          <w:rFonts w:ascii="仿宋_GB2312" w:hAnsi="仿宋" w:hint="eastAsia"/>
        </w:rPr>
        <w:t>污染物产生、排放量，本项目各项技术指标应达清洁生产国内先进水平。</w:t>
      </w:r>
    </w:p>
    <w:p w:rsidR="008A3549" w:rsidRPr="0001549A" w:rsidRDefault="0046762C" w:rsidP="008A3549">
      <w:pPr>
        <w:spacing w:line="560" w:lineRule="exact"/>
        <w:ind w:firstLineChars="200" w:firstLine="632"/>
        <w:rPr>
          <w:rFonts w:ascii="仿宋_GB2312" w:hAnsi="仿宋"/>
        </w:rPr>
      </w:pPr>
      <w:r w:rsidRPr="0001549A">
        <w:rPr>
          <w:rFonts w:ascii="仿宋_GB2312" w:hAnsi="仿宋" w:hint="eastAsia"/>
        </w:rPr>
        <w:t>(二)按“雨污分流、清污分流、一水多用、分质处理”原则设计建设厂区给排水系统，严禁生产废水、冲洗废水混入清下水管网。</w:t>
      </w:r>
      <w:r w:rsidR="008A3549" w:rsidRPr="007A035F">
        <w:rPr>
          <w:rFonts w:ascii="仿宋_GB2312" w:hint="eastAsia"/>
        </w:rPr>
        <w:t>采取适当的预处理措施，并加强废水水质监控，确保各类废水水质满足园区</w:t>
      </w:r>
      <w:r w:rsidR="008A3549" w:rsidRPr="00ED7959">
        <w:rPr>
          <w:rFonts w:ascii="仿宋_GB2312" w:hint="eastAsia"/>
        </w:rPr>
        <w:t>污水处理厂接管要求后，通过明管接入园区污水处理厂集中处理。</w:t>
      </w:r>
    </w:p>
    <w:p w:rsidR="0046762C" w:rsidRPr="00AD53CF" w:rsidRDefault="0046762C">
      <w:pPr>
        <w:spacing w:line="560" w:lineRule="exact"/>
        <w:ind w:firstLineChars="200" w:firstLine="632"/>
        <w:rPr>
          <w:rFonts w:ascii="仿宋_GB2312"/>
        </w:rPr>
      </w:pPr>
      <w:r w:rsidRPr="003C0D93">
        <w:rPr>
          <w:rFonts w:ascii="仿宋_GB2312" w:hAnsi="仿宋" w:hint="eastAsia"/>
        </w:rPr>
        <w:t>(三) 项目使用</w:t>
      </w:r>
      <w:r w:rsidR="00AF75E7">
        <w:rPr>
          <w:rFonts w:ascii="仿宋_GB2312" w:hAnsi="仿宋" w:hint="eastAsia"/>
        </w:rPr>
        <w:t>园区</w:t>
      </w:r>
      <w:r w:rsidRPr="003C0D93">
        <w:rPr>
          <w:rFonts w:ascii="仿宋_GB2312" w:hAnsi="仿宋" w:hint="eastAsia"/>
        </w:rPr>
        <w:t>集中供热。落实《报告书》提出的各项废气防治措施，确保各类废气达标排放</w:t>
      </w:r>
      <w:r w:rsidR="00AF75E7">
        <w:rPr>
          <w:rFonts w:ascii="仿宋_GB2312" w:hint="eastAsia"/>
        </w:rPr>
        <w:t>。</w:t>
      </w:r>
      <w:r w:rsidR="003B3333" w:rsidRPr="005C4ACA">
        <w:rPr>
          <w:rFonts w:ascii="仿宋_GB2312" w:hAnsi="仿宋" w:hint="eastAsia"/>
        </w:rPr>
        <w:t>本</w:t>
      </w:r>
      <w:r w:rsidR="00D87389" w:rsidRPr="005C4ACA">
        <w:rPr>
          <w:rFonts w:ascii="仿宋_GB2312"/>
        </w:rPr>
        <w:t>项目</w:t>
      </w:r>
      <w:r w:rsidR="00AF75E7">
        <w:rPr>
          <w:rFonts w:ascii="仿宋_GB2312" w:hint="eastAsia"/>
        </w:rPr>
        <w:t>新建2</w:t>
      </w:r>
      <w:r w:rsidR="00D87389" w:rsidRPr="005C4ACA">
        <w:rPr>
          <w:rFonts w:ascii="仿宋_GB2312"/>
        </w:rPr>
        <w:t>座</w:t>
      </w:r>
      <w:r w:rsidRPr="005C4ACA">
        <w:rPr>
          <w:rFonts w:ascii="仿宋_GB2312" w:hint="eastAsia"/>
        </w:rPr>
        <w:t>排气筒</w:t>
      </w:r>
      <w:r w:rsidR="0040668B" w:rsidRPr="005C4ACA">
        <w:rPr>
          <w:rFonts w:ascii="仿宋_GB2312" w:hint="eastAsia"/>
        </w:rPr>
        <w:t>，</w:t>
      </w:r>
      <w:r w:rsidR="0040668B">
        <w:rPr>
          <w:rFonts w:ascii="仿宋_GB2312" w:hint="eastAsia"/>
        </w:rPr>
        <w:t>其</w:t>
      </w:r>
      <w:r w:rsidRPr="00D87389">
        <w:rPr>
          <w:rFonts w:ascii="仿宋_GB2312" w:hint="eastAsia"/>
        </w:rPr>
        <w:t>高度不得低于《报告书》所列</w:t>
      </w:r>
      <w:r w:rsidR="009F2946">
        <w:rPr>
          <w:rFonts w:ascii="仿宋_GB2312" w:hint="eastAsia"/>
        </w:rPr>
        <w:t>。</w:t>
      </w:r>
      <w:r w:rsidR="00603A4A" w:rsidRPr="00AD53CF">
        <w:rPr>
          <w:rFonts w:ascii="仿宋_GB2312" w:hint="eastAsia"/>
        </w:rPr>
        <w:t>项目废气处理方案须由有资质单位设计、施工，并经专家论证后报我局备案，在建设中严格落实。</w:t>
      </w:r>
    </w:p>
    <w:p w:rsidR="0011790A" w:rsidRPr="004B182B" w:rsidRDefault="00603A4A" w:rsidP="004B182B">
      <w:pPr>
        <w:spacing w:line="560" w:lineRule="exact"/>
        <w:ind w:firstLineChars="200" w:firstLine="632"/>
        <w:rPr>
          <w:rFonts w:ascii="仿宋_GB2312"/>
        </w:rPr>
      </w:pPr>
      <w:r w:rsidRPr="00CF3FC2">
        <w:rPr>
          <w:rFonts w:ascii="仿宋_GB2312" w:hint="eastAsia"/>
        </w:rPr>
        <w:t>有组织</w:t>
      </w:r>
      <w:r w:rsidRPr="00CF3FC2">
        <w:rPr>
          <w:rFonts w:ascii="仿宋_GB2312" w:hAnsi="仿宋" w:hint="eastAsia"/>
        </w:rPr>
        <w:t>废气</w:t>
      </w:r>
      <w:r w:rsidR="00F84D64" w:rsidRPr="00CF3FC2">
        <w:rPr>
          <w:rFonts w:ascii="仿宋_GB2312" w:hint="eastAsia"/>
        </w:rPr>
        <w:t>的</w:t>
      </w:r>
      <w:r w:rsidR="00CF3FC2" w:rsidRPr="00CF3FC2">
        <w:rPr>
          <w:rFonts w:ascii="仿宋_GB2312" w:hint="eastAsia"/>
        </w:rPr>
        <w:t>非甲烷总烃</w:t>
      </w:r>
      <w:r w:rsidR="00CF3FC2">
        <w:rPr>
          <w:rFonts w:ascii="仿宋_GB2312" w:hint="eastAsia"/>
        </w:rPr>
        <w:t>、</w:t>
      </w:r>
      <w:r w:rsidR="006066FE">
        <w:rPr>
          <w:rFonts w:ascii="仿宋_GB2312" w:hint="eastAsia"/>
        </w:rPr>
        <w:t>苯乙烯、</w:t>
      </w:r>
      <w:r w:rsidR="00DD1A90">
        <w:rPr>
          <w:rFonts w:ascii="仿宋_GB2312" w:hint="eastAsia"/>
        </w:rPr>
        <w:t>丙烯酸、丙烯酸丁酯、甲基丙烯酸甲酯、</w:t>
      </w:r>
      <w:r w:rsidR="006066FE">
        <w:rPr>
          <w:rFonts w:ascii="仿宋_GB2312" w:hint="eastAsia"/>
        </w:rPr>
        <w:t>二氧化硫、氮氧化物</w:t>
      </w:r>
      <w:r w:rsidR="004C5AA2" w:rsidRPr="00C94D66">
        <w:rPr>
          <w:rFonts w:ascii="仿宋_GB2312" w:hint="eastAsia"/>
        </w:rPr>
        <w:t>排放</w:t>
      </w:r>
      <w:r w:rsidR="00F84D64" w:rsidRPr="00C94D66">
        <w:rPr>
          <w:rFonts w:ascii="仿宋_GB2312" w:hint="eastAsia"/>
        </w:rPr>
        <w:t>浓度须</w:t>
      </w:r>
      <w:r w:rsidR="00BD3462" w:rsidRPr="00C94D66">
        <w:rPr>
          <w:rFonts w:ascii="仿宋_GB2312" w:hint="eastAsia"/>
        </w:rPr>
        <w:t>满足</w:t>
      </w:r>
      <w:r w:rsidR="004C5AA2" w:rsidRPr="00C94D66">
        <w:rPr>
          <w:rFonts w:ascii="仿宋_GB2312" w:hint="eastAsia"/>
        </w:rPr>
        <w:t>《</w:t>
      </w:r>
      <w:r w:rsidR="00C94D66" w:rsidRPr="00C94D66">
        <w:rPr>
          <w:rFonts w:ascii="仿宋_GB2312" w:hint="eastAsia"/>
        </w:rPr>
        <w:t>合成树</w:t>
      </w:r>
      <w:r w:rsidR="00C94D66" w:rsidRPr="00C94D66">
        <w:rPr>
          <w:rFonts w:ascii="仿宋_GB2312" w:hint="eastAsia"/>
        </w:rPr>
        <w:lastRenderedPageBreak/>
        <w:t>脂工业污染物</w:t>
      </w:r>
      <w:r w:rsidR="004C5AA2" w:rsidRPr="00C94D66">
        <w:rPr>
          <w:rFonts w:ascii="仿宋_GB2312" w:hint="eastAsia"/>
        </w:rPr>
        <w:t>排放标准》（GB3157</w:t>
      </w:r>
      <w:r w:rsidR="00C94D66" w:rsidRPr="00C94D66">
        <w:rPr>
          <w:rFonts w:ascii="仿宋_GB2312" w:hint="eastAsia"/>
        </w:rPr>
        <w:t>2</w:t>
      </w:r>
      <w:r w:rsidR="004C5AA2" w:rsidRPr="00C94D66">
        <w:rPr>
          <w:rFonts w:ascii="仿宋_GB2312" w:hint="eastAsia"/>
        </w:rPr>
        <w:t>-2015）</w:t>
      </w:r>
      <w:r w:rsidR="00CF3FC2">
        <w:rPr>
          <w:rFonts w:ascii="仿宋_GB2312" w:hint="eastAsia"/>
        </w:rPr>
        <w:t>表2、</w:t>
      </w:r>
      <w:r w:rsidR="004C5AA2" w:rsidRPr="00C94D66">
        <w:rPr>
          <w:rFonts w:ascii="仿宋_GB2312" w:hint="eastAsia"/>
        </w:rPr>
        <w:t>表4、表6中的标准值</w:t>
      </w:r>
      <w:r w:rsidR="0011790A">
        <w:rPr>
          <w:rFonts w:ascii="仿宋_GB2312" w:hint="eastAsia"/>
        </w:rPr>
        <w:t>要求；</w:t>
      </w:r>
      <w:r w:rsidR="00BD59A8">
        <w:rPr>
          <w:rFonts w:ascii="仿宋_GB2312" w:hint="eastAsia"/>
        </w:rPr>
        <w:t>丙烯腈、丁二烯</w:t>
      </w:r>
      <w:r w:rsidR="00BD59A8" w:rsidRPr="00C94D66">
        <w:rPr>
          <w:rFonts w:ascii="仿宋_GB2312" w:hint="eastAsia"/>
        </w:rPr>
        <w:t>排放浓度</w:t>
      </w:r>
      <w:r w:rsidR="00BD59A8">
        <w:rPr>
          <w:rFonts w:ascii="仿宋_GB2312" w:hint="eastAsia"/>
        </w:rPr>
        <w:t>参照执行</w:t>
      </w:r>
      <w:r w:rsidR="00BD59A8" w:rsidRPr="00C94D66">
        <w:rPr>
          <w:rFonts w:ascii="仿宋_GB2312" w:hint="eastAsia"/>
        </w:rPr>
        <w:t>《合成树脂工业污染物排放标准》（GB31572-2015）表4中的标准值</w:t>
      </w:r>
      <w:r w:rsidR="00BD59A8">
        <w:rPr>
          <w:rFonts w:ascii="仿宋_GB2312" w:hint="eastAsia"/>
        </w:rPr>
        <w:t>要求</w:t>
      </w:r>
      <w:r w:rsidR="00DD1A90">
        <w:rPr>
          <w:rFonts w:ascii="仿宋_GB2312" w:hint="eastAsia"/>
        </w:rPr>
        <w:t>；丙烯酰胺、醋酸乙烯排放浓度执行《石油化学工业污染物排放标准》（GB31571-2015）表6中的限值要求；烟尘执行</w:t>
      </w:r>
      <w:r w:rsidR="00DD1A90" w:rsidRPr="0011790A">
        <w:rPr>
          <w:rFonts w:ascii="仿宋_GB2312" w:hAnsi="仿宋"/>
        </w:rPr>
        <w:t>《大气污染物综合排放标准》（GB16297-1996）</w:t>
      </w:r>
      <w:r w:rsidR="00DD1A90" w:rsidRPr="0011790A">
        <w:rPr>
          <w:rFonts w:ascii="仿宋_GB2312" w:hAnsi="仿宋" w:hint="eastAsia"/>
        </w:rPr>
        <w:t>表2中</w:t>
      </w:r>
      <w:r w:rsidR="00DD1A90">
        <w:rPr>
          <w:rFonts w:ascii="仿宋_GB2312" w:hAnsi="仿宋" w:hint="eastAsia"/>
        </w:rPr>
        <w:t>燃气锅炉的排放标准；VOCs</w:t>
      </w:r>
      <w:r w:rsidR="004B182B">
        <w:rPr>
          <w:rFonts w:ascii="仿宋_GB2312" w:hAnsi="仿宋" w:hint="eastAsia"/>
        </w:rPr>
        <w:t>排放浓度</w:t>
      </w:r>
      <w:r w:rsidR="00F74729">
        <w:rPr>
          <w:rFonts w:ascii="仿宋_GB2312" w:hAnsi="仿宋" w:hint="eastAsia"/>
        </w:rPr>
        <w:t>执行报告书推荐标准</w:t>
      </w:r>
      <w:r w:rsidR="004B182B">
        <w:rPr>
          <w:rFonts w:ascii="仿宋_GB2312" w:hAnsi="仿宋" w:hint="eastAsia"/>
        </w:rPr>
        <w:t>；</w:t>
      </w:r>
      <w:r w:rsidR="0011790A" w:rsidRPr="0011790A">
        <w:rPr>
          <w:rFonts w:ascii="仿宋_GB2312" w:hint="eastAsia"/>
        </w:rPr>
        <w:t>非甲烷总烃、丙烯腈</w:t>
      </w:r>
      <w:r w:rsidR="00F84D64" w:rsidRPr="0011790A">
        <w:rPr>
          <w:rFonts w:ascii="仿宋_GB2312" w:hint="eastAsia"/>
        </w:rPr>
        <w:t>排放速率须</w:t>
      </w:r>
      <w:r w:rsidR="00BD3462" w:rsidRPr="0011790A">
        <w:rPr>
          <w:rFonts w:ascii="仿宋_GB2312" w:hint="eastAsia"/>
        </w:rPr>
        <w:t>满足</w:t>
      </w:r>
      <w:r w:rsidR="00F84D64" w:rsidRPr="0011790A">
        <w:rPr>
          <w:rFonts w:ascii="仿宋_GB2312" w:hAnsi="仿宋"/>
        </w:rPr>
        <w:t>《大气污染物综合排放标准》（GB16297-1996）</w:t>
      </w:r>
      <w:r w:rsidR="00F84D64" w:rsidRPr="0011790A">
        <w:rPr>
          <w:rFonts w:ascii="仿宋_GB2312" w:hAnsi="仿宋" w:hint="eastAsia"/>
        </w:rPr>
        <w:t>表2中</w:t>
      </w:r>
      <w:r w:rsidR="00F84D64" w:rsidRPr="0011790A">
        <w:rPr>
          <w:rFonts w:ascii="仿宋_GB2312" w:hAnsi="仿宋"/>
        </w:rPr>
        <w:t>二级标准</w:t>
      </w:r>
      <w:r w:rsidR="00F84D64" w:rsidRPr="0011790A">
        <w:rPr>
          <w:rFonts w:ascii="仿宋_GB2312" w:hAnsi="仿宋" w:hint="eastAsia"/>
        </w:rPr>
        <w:t>限值要求；</w:t>
      </w:r>
      <w:r w:rsidR="0011790A" w:rsidRPr="0011790A">
        <w:rPr>
          <w:rFonts w:ascii="仿宋_GB2312" w:hAnsi="仿宋" w:hint="eastAsia"/>
        </w:rPr>
        <w:t>氨、苯乙烯、臭气浓度的</w:t>
      </w:r>
      <w:r w:rsidR="0011790A" w:rsidRPr="0011790A">
        <w:rPr>
          <w:rFonts w:ascii="仿宋_GB2312" w:hAnsi="仿宋"/>
        </w:rPr>
        <w:t>排放速率</w:t>
      </w:r>
      <w:r w:rsidR="0011790A" w:rsidRPr="0011790A">
        <w:rPr>
          <w:rFonts w:ascii="仿宋_GB2312" w:hAnsi="仿宋" w:hint="eastAsia"/>
        </w:rPr>
        <w:t>须</w:t>
      </w:r>
      <w:r w:rsidR="0011790A" w:rsidRPr="0011790A">
        <w:rPr>
          <w:rFonts w:ascii="仿宋_GB2312" w:hAnsi="仿宋"/>
        </w:rPr>
        <w:t>达</w:t>
      </w:r>
      <w:r w:rsidR="0011790A" w:rsidRPr="0011790A">
        <w:rPr>
          <w:rFonts w:ascii="仿宋_GB2312" w:hAnsi="仿宋" w:hint="eastAsia"/>
        </w:rPr>
        <w:t>到</w:t>
      </w:r>
      <w:r w:rsidR="0011790A" w:rsidRPr="0011790A">
        <w:rPr>
          <w:rFonts w:ascii="仿宋_GB2312" w:hAnsi="仿宋"/>
        </w:rPr>
        <w:t>《恶臭污染物排放标准》（GB14554-93）</w:t>
      </w:r>
      <w:r w:rsidR="0011790A" w:rsidRPr="0011790A">
        <w:rPr>
          <w:rFonts w:ascii="仿宋_GB2312" w:hAnsi="仿宋" w:hint="eastAsia"/>
        </w:rPr>
        <w:t>表2</w:t>
      </w:r>
      <w:r w:rsidR="0011790A" w:rsidRPr="0011790A">
        <w:rPr>
          <w:rFonts w:ascii="仿宋_GB2312" w:hint="eastAsia"/>
        </w:rPr>
        <w:t>标准限值</w:t>
      </w:r>
      <w:r w:rsidR="0011790A" w:rsidRPr="0011790A">
        <w:rPr>
          <w:rFonts w:ascii="仿宋_GB2312"/>
        </w:rPr>
        <w:t>要求</w:t>
      </w:r>
      <w:r w:rsidR="004B182B">
        <w:rPr>
          <w:rFonts w:ascii="仿宋_GB2312" w:hint="eastAsia"/>
        </w:rPr>
        <w:t>；</w:t>
      </w:r>
      <w:r w:rsidR="004B182B">
        <w:rPr>
          <w:rFonts w:ascii="仿宋_GB2312" w:hAnsi="仿宋" w:hint="eastAsia"/>
        </w:rPr>
        <w:t>VOCs的排放速率执行</w:t>
      </w:r>
      <w:r w:rsidR="00FE0B2B">
        <w:rPr>
          <w:rFonts w:ascii="仿宋_GB2312" w:hAnsi="仿宋" w:hint="eastAsia"/>
        </w:rPr>
        <w:t>报告书推荐标准</w:t>
      </w:r>
      <w:r w:rsidR="0011790A" w:rsidRPr="0011790A">
        <w:rPr>
          <w:rFonts w:ascii="仿宋_GB2312" w:hAnsi="仿宋" w:hint="eastAsia"/>
        </w:rPr>
        <w:t>。</w:t>
      </w:r>
    </w:p>
    <w:p w:rsidR="00603A4A" w:rsidRDefault="00603A4A" w:rsidP="00107A0D">
      <w:pPr>
        <w:spacing w:line="560" w:lineRule="exact"/>
        <w:ind w:firstLineChars="200" w:firstLine="632"/>
        <w:rPr>
          <w:rFonts w:ascii="仿宋_GB2312" w:hAnsi="仿宋"/>
        </w:rPr>
      </w:pPr>
      <w:r w:rsidRPr="00107A0D">
        <w:rPr>
          <w:rFonts w:ascii="仿宋_GB2312" w:hAnsi="仿宋" w:hint="eastAsia"/>
        </w:rPr>
        <w:t>无组织废气</w:t>
      </w:r>
      <w:r w:rsidR="00107A0D" w:rsidRPr="00107A0D">
        <w:rPr>
          <w:rFonts w:ascii="仿宋_GB2312" w:hAnsi="仿宋" w:hint="eastAsia"/>
        </w:rPr>
        <w:t>烟尘</w:t>
      </w:r>
      <w:r w:rsidR="004B182B" w:rsidRPr="00107A0D">
        <w:rPr>
          <w:rFonts w:ascii="仿宋_GB2312" w:hAnsi="仿宋" w:hint="eastAsia"/>
        </w:rPr>
        <w:t>、非甲烷总烃</w:t>
      </w:r>
      <w:r w:rsidR="00107A0D" w:rsidRPr="00107A0D">
        <w:rPr>
          <w:rFonts w:ascii="仿宋_GB2312" w:hAnsi="仿宋" w:hint="eastAsia"/>
        </w:rPr>
        <w:t>厂界监控浓度必须达到</w:t>
      </w:r>
      <w:r w:rsidR="00107A0D" w:rsidRPr="00107A0D">
        <w:rPr>
          <w:rFonts w:ascii="仿宋_GB2312" w:hint="eastAsia"/>
        </w:rPr>
        <w:t>《合成树脂工业污染物排放标准》（GB31572-2015）表9标准限值要求；</w:t>
      </w:r>
      <w:r w:rsidR="004B182B" w:rsidRPr="00107A0D">
        <w:rPr>
          <w:rFonts w:ascii="仿宋_GB2312" w:hint="eastAsia"/>
        </w:rPr>
        <w:t>丙烯腈</w:t>
      </w:r>
      <w:r w:rsidR="003B3333" w:rsidRPr="00107A0D">
        <w:rPr>
          <w:rFonts w:ascii="仿宋_GB2312" w:hAnsi="仿宋" w:hint="eastAsia"/>
        </w:rPr>
        <w:t>厂界</w:t>
      </w:r>
      <w:r w:rsidRPr="00107A0D">
        <w:rPr>
          <w:rFonts w:ascii="仿宋_GB2312" w:hAnsi="仿宋" w:hint="eastAsia"/>
        </w:rPr>
        <w:t>监控</w:t>
      </w:r>
      <w:r w:rsidRPr="00107A0D">
        <w:rPr>
          <w:rFonts w:ascii="仿宋_GB2312" w:hAnsi="仿宋"/>
        </w:rPr>
        <w:t>浓度</w:t>
      </w:r>
      <w:r w:rsidRPr="00107A0D">
        <w:rPr>
          <w:rFonts w:ascii="仿宋_GB2312" w:hAnsi="仿宋" w:hint="eastAsia"/>
        </w:rPr>
        <w:t>须</w:t>
      </w:r>
      <w:r w:rsidRPr="00107A0D">
        <w:rPr>
          <w:rFonts w:ascii="仿宋_GB2312" w:hAnsi="仿宋"/>
        </w:rPr>
        <w:t>达</w:t>
      </w:r>
      <w:r w:rsidRPr="00107A0D">
        <w:rPr>
          <w:rFonts w:ascii="仿宋_GB2312" w:hAnsi="仿宋" w:hint="eastAsia"/>
        </w:rPr>
        <w:t>到</w:t>
      </w:r>
      <w:r w:rsidRPr="00107A0D">
        <w:rPr>
          <w:rFonts w:ascii="仿宋_GB2312" w:hAnsi="仿宋"/>
        </w:rPr>
        <w:t>《大气污染物综合排放标准》（GB16297-1996）</w:t>
      </w:r>
      <w:r w:rsidRPr="00107A0D">
        <w:rPr>
          <w:rFonts w:ascii="仿宋_GB2312" w:hAnsi="仿宋" w:hint="eastAsia"/>
        </w:rPr>
        <w:t>表2</w:t>
      </w:r>
      <w:r w:rsidRPr="00107A0D">
        <w:rPr>
          <w:rFonts w:ascii="仿宋_GB2312" w:hAnsi="仿宋"/>
        </w:rPr>
        <w:t>标准</w:t>
      </w:r>
      <w:r w:rsidR="001D04D1" w:rsidRPr="00107A0D">
        <w:rPr>
          <w:rFonts w:ascii="仿宋_GB2312" w:hAnsi="仿宋" w:hint="eastAsia"/>
        </w:rPr>
        <w:t>限值要求</w:t>
      </w:r>
      <w:r w:rsidR="004B182B" w:rsidRPr="00107A0D">
        <w:rPr>
          <w:rFonts w:ascii="仿宋_GB2312" w:hAnsi="仿宋" w:hint="eastAsia"/>
        </w:rPr>
        <w:t>；</w:t>
      </w:r>
      <w:r w:rsidRPr="00107A0D">
        <w:rPr>
          <w:rFonts w:ascii="仿宋_GB2312" w:hAnsi="仿宋" w:hint="eastAsia"/>
        </w:rPr>
        <w:t>氨</w:t>
      </w:r>
      <w:r w:rsidRPr="0086361A">
        <w:rPr>
          <w:rFonts w:ascii="仿宋_GB2312" w:hAnsi="仿宋" w:hint="eastAsia"/>
        </w:rPr>
        <w:t>气、</w:t>
      </w:r>
      <w:r w:rsidR="0086361A" w:rsidRPr="0086361A">
        <w:rPr>
          <w:rFonts w:ascii="仿宋_GB2312" w:hAnsi="仿宋" w:hint="eastAsia"/>
        </w:rPr>
        <w:t>苯乙烯、</w:t>
      </w:r>
      <w:r w:rsidR="000C6508" w:rsidRPr="0086361A">
        <w:rPr>
          <w:rFonts w:ascii="仿宋_GB2312" w:hAnsi="仿宋" w:hint="eastAsia"/>
        </w:rPr>
        <w:t>臭气浓度</w:t>
      </w:r>
      <w:r w:rsidRPr="0086361A">
        <w:rPr>
          <w:rFonts w:ascii="仿宋_GB2312" w:hAnsi="仿宋" w:hint="eastAsia"/>
        </w:rPr>
        <w:t>的</w:t>
      </w:r>
      <w:r w:rsidR="003B3333" w:rsidRPr="0086361A">
        <w:rPr>
          <w:rFonts w:ascii="仿宋_GB2312" w:hAnsi="仿宋" w:hint="eastAsia"/>
        </w:rPr>
        <w:t>厂界</w:t>
      </w:r>
      <w:r w:rsidRPr="0086361A">
        <w:rPr>
          <w:rFonts w:ascii="仿宋_GB2312" w:hAnsi="仿宋" w:hint="eastAsia"/>
        </w:rPr>
        <w:t>监控浓度须</w:t>
      </w:r>
      <w:r w:rsidRPr="0086361A">
        <w:rPr>
          <w:rFonts w:ascii="仿宋_GB2312" w:hAnsi="仿宋"/>
        </w:rPr>
        <w:t>达</w:t>
      </w:r>
      <w:r w:rsidRPr="0086361A">
        <w:rPr>
          <w:rFonts w:ascii="仿宋_GB2312" w:hAnsi="仿宋" w:hint="eastAsia"/>
        </w:rPr>
        <w:t>到</w:t>
      </w:r>
      <w:r w:rsidRPr="0086361A">
        <w:rPr>
          <w:rFonts w:ascii="仿宋_GB2312" w:hAnsi="仿宋"/>
        </w:rPr>
        <w:t>《恶臭污染物排放标准》（GB14554-93）</w:t>
      </w:r>
      <w:r w:rsidRPr="0086361A">
        <w:rPr>
          <w:rFonts w:ascii="仿宋_GB2312" w:hAnsi="仿宋" w:hint="eastAsia"/>
        </w:rPr>
        <w:t>表1中二级</w:t>
      </w:r>
      <w:r w:rsidRPr="0086361A">
        <w:rPr>
          <w:rFonts w:ascii="仿宋_GB2312" w:hAnsi="仿宋"/>
        </w:rPr>
        <w:t>标准</w:t>
      </w:r>
      <w:r w:rsidRPr="0086361A">
        <w:rPr>
          <w:rFonts w:ascii="仿宋_GB2312" w:hAnsi="仿宋" w:hint="eastAsia"/>
        </w:rPr>
        <w:t>限值要求</w:t>
      </w:r>
      <w:r w:rsidR="00107A0D">
        <w:rPr>
          <w:rFonts w:ascii="仿宋_GB2312" w:hAnsi="仿宋" w:hint="eastAsia"/>
        </w:rPr>
        <w:t>；VOCs</w:t>
      </w:r>
      <w:r w:rsidR="00FE0B2B">
        <w:rPr>
          <w:rFonts w:ascii="仿宋_GB2312" w:hAnsi="仿宋" w:hint="eastAsia"/>
        </w:rPr>
        <w:t>的厂界监控浓度</w:t>
      </w:r>
      <w:r w:rsidR="00107A0D">
        <w:rPr>
          <w:rFonts w:ascii="仿宋_GB2312" w:hAnsi="仿宋" w:hint="eastAsia"/>
        </w:rPr>
        <w:t>执行</w:t>
      </w:r>
      <w:r w:rsidR="00FE0B2B">
        <w:rPr>
          <w:rFonts w:ascii="仿宋_GB2312" w:hAnsi="仿宋" w:hint="eastAsia"/>
        </w:rPr>
        <w:t>报告书推荐标准</w:t>
      </w:r>
      <w:r w:rsidR="00107A0D" w:rsidRPr="0011790A">
        <w:rPr>
          <w:rFonts w:ascii="仿宋_GB2312" w:hAnsi="仿宋" w:hint="eastAsia"/>
        </w:rPr>
        <w:t>。</w:t>
      </w:r>
    </w:p>
    <w:p w:rsidR="00107A0D" w:rsidRPr="00107A0D" w:rsidRDefault="00107A0D" w:rsidP="00107A0D">
      <w:pPr>
        <w:spacing w:line="560" w:lineRule="exact"/>
        <w:ind w:firstLineChars="200" w:firstLine="632"/>
        <w:rPr>
          <w:rFonts w:ascii="仿宋_GB2312" w:hAnsi="仿宋"/>
        </w:rPr>
      </w:pPr>
      <w:r>
        <w:rPr>
          <w:rFonts w:ascii="仿宋_GB2312" w:hAnsi="仿宋" w:hint="eastAsia"/>
        </w:rPr>
        <w:t>单位产品非甲烷总烃排放量参照执行</w:t>
      </w:r>
      <w:r w:rsidRPr="00107A0D">
        <w:rPr>
          <w:rFonts w:ascii="仿宋_GB2312" w:hint="eastAsia"/>
        </w:rPr>
        <w:t>《合成树脂工业污染物排放标准》（GB31572-2015）</w:t>
      </w:r>
      <w:r>
        <w:rPr>
          <w:rFonts w:ascii="仿宋_GB2312" w:hint="eastAsia"/>
        </w:rPr>
        <w:t>表5的标准限值。</w:t>
      </w:r>
    </w:p>
    <w:p w:rsidR="0046762C" w:rsidRPr="00EE3030" w:rsidRDefault="00603A4A">
      <w:pPr>
        <w:spacing w:line="560" w:lineRule="exact"/>
        <w:ind w:firstLineChars="200" w:firstLine="632"/>
        <w:rPr>
          <w:rFonts w:ascii="仿宋_GB2312" w:hAnsi="仿宋"/>
        </w:rPr>
      </w:pPr>
      <w:r w:rsidRPr="00EE3030">
        <w:rPr>
          <w:rFonts w:ascii="仿宋_GB2312" w:hAnsi="仿宋" w:hint="eastAsia"/>
        </w:rPr>
        <w:t xml:space="preserve"> </w:t>
      </w:r>
      <w:r w:rsidR="0046762C" w:rsidRPr="00EE3030">
        <w:rPr>
          <w:rFonts w:ascii="仿宋_GB2312" w:hAnsi="仿宋" w:hint="eastAsia"/>
        </w:rPr>
        <w:t>(四)优先选用低噪声设备，高噪声设备须合理布局并采取有效的减振、隔声、消声措施。厂界噪声执行《工业企业厂界环</w:t>
      </w:r>
      <w:r w:rsidR="0046762C" w:rsidRPr="00EE3030">
        <w:rPr>
          <w:rFonts w:ascii="仿宋_GB2312" w:hAnsi="仿宋" w:hint="eastAsia"/>
        </w:rPr>
        <w:lastRenderedPageBreak/>
        <w:t>境噪声排放标准》（GB12348-2008）3类标准，施工期噪声执行《建筑施工场界环境噪声排放标准》（GB12523-2011）。</w:t>
      </w:r>
    </w:p>
    <w:p w:rsidR="0046762C" w:rsidRPr="00630D63" w:rsidRDefault="0046762C" w:rsidP="004C0743">
      <w:pPr>
        <w:spacing w:line="560" w:lineRule="exact"/>
        <w:ind w:firstLineChars="250" w:firstLine="790"/>
        <w:rPr>
          <w:rFonts w:ascii="仿宋_GB2312" w:hAnsi="仿宋"/>
          <w:color w:val="000000"/>
        </w:rPr>
      </w:pPr>
      <w:r w:rsidRPr="00EE3030">
        <w:rPr>
          <w:rFonts w:ascii="仿宋_GB2312" w:hAnsi="仿宋" w:hint="eastAsia"/>
          <w:color w:val="000000"/>
        </w:rPr>
        <w:t>(五) 按“减量化、资源化、无害化”原则和环保管理要求，落实各类固体废物的收集、处置和综合利用措施，实现固体废物全部综合利用或安全处置。</w:t>
      </w:r>
      <w:r w:rsidR="002703BA">
        <w:rPr>
          <w:rFonts w:ascii="仿宋_GB2312" w:hAnsi="仿宋" w:hint="eastAsia"/>
          <w:color w:val="000000"/>
        </w:rPr>
        <w:t>废乳胶渣、洗桶废渣、废活性炭、废水处理污泥</w:t>
      </w:r>
      <w:r w:rsidR="005C35F2" w:rsidRPr="008A23D7">
        <w:rPr>
          <w:rFonts w:ascii="仿宋_GB2312" w:hAnsi="仿宋" w:hint="eastAsia"/>
          <w:color w:val="000000"/>
        </w:rPr>
        <w:t>等</w:t>
      </w:r>
      <w:r w:rsidRPr="00EE3030">
        <w:rPr>
          <w:rFonts w:ascii="仿宋_GB2312" w:hAnsi="仿宋" w:hint="eastAsia"/>
          <w:color w:val="000000"/>
        </w:rPr>
        <w:t>危险废物</w:t>
      </w:r>
      <w:r w:rsidRPr="00AD53CF">
        <w:rPr>
          <w:rFonts w:ascii="仿宋_GB2312" w:hAnsi="仿宋" w:hint="eastAsia"/>
        </w:rPr>
        <w:t>须委托具备危险废物处置资质的单位安全处置，</w:t>
      </w:r>
      <w:r w:rsidR="002815C9" w:rsidRPr="00AD53CF">
        <w:rPr>
          <w:rFonts w:ascii="仿宋_GB2312" w:hAnsi="仿宋" w:hint="eastAsia"/>
        </w:rPr>
        <w:t>所有危险废物贮运必须严格执行交换转移审批制度，加强对危险废物运输过程及外协处置、利用单位的跟踪、检查，防止产生二次污染。</w:t>
      </w:r>
      <w:r w:rsidR="00670072" w:rsidRPr="00AD53CF">
        <w:rPr>
          <w:rFonts w:ascii="仿宋_GB2312" w:hAnsi="仿宋" w:hint="eastAsia"/>
        </w:rPr>
        <w:t>完善</w:t>
      </w:r>
      <w:r w:rsidR="005C35F2" w:rsidRPr="00AD53CF">
        <w:rPr>
          <w:rFonts w:ascii="仿宋_GB2312" w:hAnsi="仿宋"/>
        </w:rPr>
        <w:t>固废暂存场所</w:t>
      </w:r>
      <w:r w:rsidR="00670072" w:rsidRPr="00AD53CF">
        <w:rPr>
          <w:rFonts w:ascii="仿宋_GB2312" w:hAnsi="仿宋" w:hint="eastAsia"/>
        </w:rPr>
        <w:t>，危险废物、一般废物暂存场所应分别符合</w:t>
      </w:r>
      <w:r w:rsidR="005C35F2" w:rsidRPr="00AD53CF">
        <w:rPr>
          <w:rFonts w:ascii="仿宋_GB2312" w:hAnsi="仿宋"/>
        </w:rPr>
        <w:t>《危险废物贮存污染控制标准》（GB18597-2001）</w:t>
      </w:r>
      <w:r w:rsidR="00670072" w:rsidRPr="00AD53CF">
        <w:rPr>
          <w:rFonts w:ascii="仿宋_GB2312" w:hAnsi="仿宋" w:hint="eastAsia"/>
        </w:rPr>
        <w:t>、《一般工业废物贮存、处置场所污染控制标准》（GB18599-2001）</w:t>
      </w:r>
      <w:r w:rsidR="005C35F2" w:rsidRPr="00AD53CF">
        <w:rPr>
          <w:rFonts w:ascii="仿宋_GB2312" w:hAnsi="仿宋"/>
        </w:rPr>
        <w:t>要求</w:t>
      </w:r>
      <w:r w:rsidR="00670072" w:rsidRPr="00AD53CF">
        <w:rPr>
          <w:rFonts w:ascii="仿宋_GB2312" w:hAnsi="仿宋" w:hint="eastAsia"/>
        </w:rPr>
        <w:t>，并按照《环境保护图形-固体废物贮存（处置场）》（GB15562.2-1995）要求设置环保标志牌</w:t>
      </w:r>
      <w:r w:rsidR="005C35F2" w:rsidRPr="00AD53CF">
        <w:rPr>
          <w:rFonts w:ascii="仿宋_GB2312" w:hAnsi="仿宋"/>
        </w:rPr>
        <w:t>。</w:t>
      </w:r>
    </w:p>
    <w:p w:rsidR="0046762C" w:rsidRPr="00EE3030" w:rsidRDefault="0046762C">
      <w:pPr>
        <w:spacing w:line="560" w:lineRule="exact"/>
        <w:ind w:firstLineChars="200" w:firstLine="632"/>
        <w:rPr>
          <w:rFonts w:ascii="仿宋_GB2312" w:hAnsi="仿宋"/>
        </w:rPr>
      </w:pPr>
      <w:r w:rsidRPr="00EE3030">
        <w:rPr>
          <w:rFonts w:ascii="仿宋_GB2312" w:hAnsi="仿宋" w:hint="eastAsia"/>
        </w:rPr>
        <w:t>(六) 加强施工期和营运期的环境管理，落实风险防范措施，编制环境事故风险应急预案，防止生产过程、储运过程及污染治理设施事故发生。事故应急预案需定期演练。</w:t>
      </w:r>
      <w:r w:rsidR="00A0339C">
        <w:rPr>
          <w:rFonts w:ascii="仿宋_GB2312" w:hAnsi="仿宋" w:hint="eastAsia"/>
        </w:rPr>
        <w:t>罐区和</w:t>
      </w:r>
      <w:r w:rsidRPr="00EE3030">
        <w:rPr>
          <w:rFonts w:ascii="仿宋_GB2312" w:hAnsi="仿宋" w:hint="eastAsia"/>
        </w:rPr>
        <w:t>使用危险化学品的生产装置周边应设置物料泄漏应急截流沟，防止泄漏物料进入外环境。厂区须设置</w:t>
      </w:r>
      <w:r w:rsidR="005C35F2">
        <w:rPr>
          <w:rFonts w:ascii="仿宋_GB2312" w:hAnsi="仿宋" w:hint="eastAsia"/>
        </w:rPr>
        <w:t>足够容量的</w:t>
      </w:r>
      <w:r w:rsidRPr="00EE3030">
        <w:rPr>
          <w:rFonts w:ascii="仿宋_GB2312" w:hAnsi="仿宋" w:hint="eastAsia"/>
        </w:rPr>
        <w:t>事故</w:t>
      </w:r>
      <w:r w:rsidR="00EE3030" w:rsidRPr="00EE3030">
        <w:rPr>
          <w:rFonts w:ascii="仿宋_GB2312" w:hAnsi="仿宋" w:hint="eastAsia"/>
        </w:rPr>
        <w:t>废</w:t>
      </w:r>
      <w:r w:rsidRPr="00EE3030">
        <w:rPr>
          <w:rFonts w:ascii="仿宋_GB2312" w:hAnsi="仿宋" w:hint="eastAsia"/>
        </w:rPr>
        <w:t>水</w:t>
      </w:r>
      <w:r w:rsidR="005C35F2">
        <w:rPr>
          <w:rFonts w:ascii="仿宋_GB2312" w:hAnsi="仿宋" w:hint="eastAsia"/>
        </w:rPr>
        <w:t>池</w:t>
      </w:r>
      <w:r w:rsidR="00EE3030" w:rsidRPr="00EE3030">
        <w:rPr>
          <w:rFonts w:ascii="仿宋_GB2312" w:hAnsi="仿宋" w:hint="eastAsia"/>
        </w:rPr>
        <w:t>、</w:t>
      </w:r>
      <w:r w:rsidRPr="00EE3030">
        <w:rPr>
          <w:rFonts w:ascii="仿宋_GB2312" w:hAnsi="仿宋" w:hint="eastAsia"/>
        </w:rPr>
        <w:t>消防尾水收集池，确保各类事故废水</w:t>
      </w:r>
      <w:r w:rsidR="00592239">
        <w:rPr>
          <w:rFonts w:ascii="仿宋_GB2312" w:hAnsi="仿宋" w:hint="eastAsia"/>
        </w:rPr>
        <w:t>、消防尾水</w:t>
      </w:r>
      <w:r w:rsidRPr="00EE3030">
        <w:rPr>
          <w:rFonts w:ascii="仿宋_GB2312" w:hAnsi="仿宋" w:hint="eastAsia"/>
        </w:rPr>
        <w:t>得到有效收集处理，未经处理不得外排。正常生产时收集池不应存放废水。</w:t>
      </w:r>
    </w:p>
    <w:p w:rsidR="00FC0D53" w:rsidRDefault="0046762C" w:rsidP="00672505">
      <w:pPr>
        <w:spacing w:line="560" w:lineRule="exact"/>
        <w:ind w:firstLineChars="200" w:firstLine="632"/>
        <w:rPr>
          <w:rFonts w:ascii="仿宋_GB2312" w:hAnsi="仿宋"/>
          <w:color w:val="000000"/>
        </w:rPr>
      </w:pPr>
      <w:r>
        <w:rPr>
          <w:rFonts w:ascii="仿宋_GB2312" w:hAnsi="仿宋" w:hint="eastAsia"/>
          <w:color w:val="000000"/>
        </w:rPr>
        <w:t>(七)厂区外需</w:t>
      </w:r>
      <w:r w:rsidRPr="00672505">
        <w:rPr>
          <w:rFonts w:ascii="仿宋_GB2312" w:hAnsi="仿宋" w:hint="eastAsia"/>
        </w:rPr>
        <w:t>设置200米的卫生防护距</w:t>
      </w:r>
      <w:r>
        <w:rPr>
          <w:rFonts w:ascii="仿宋_GB2312" w:hAnsi="仿宋" w:hint="eastAsia"/>
          <w:color w:val="000000"/>
        </w:rPr>
        <w:t>离，该范围内今后也不得新建各类环境敏感目标。</w:t>
      </w:r>
    </w:p>
    <w:p w:rsidR="0046762C" w:rsidRPr="00D87389" w:rsidRDefault="0046762C">
      <w:pPr>
        <w:spacing w:line="560" w:lineRule="exact"/>
        <w:ind w:firstLineChars="200" w:firstLine="632"/>
        <w:rPr>
          <w:rFonts w:ascii="仿宋_GB2312" w:hAnsi="仿宋"/>
          <w:color w:val="000000"/>
        </w:rPr>
      </w:pPr>
      <w:r w:rsidRPr="00D87389">
        <w:rPr>
          <w:rFonts w:ascii="仿宋_GB2312" w:hAnsi="仿宋" w:hint="eastAsia"/>
          <w:color w:val="000000"/>
        </w:rPr>
        <w:lastRenderedPageBreak/>
        <w:t>(八)主生产区地面、厂内废水预处理系统、事故废水池、消防废水池、危废暂存场须采取严格完善的防渗措施，防止渗漏污染土壤及地下水。</w:t>
      </w:r>
    </w:p>
    <w:p w:rsidR="0046762C" w:rsidRPr="003C0D93" w:rsidRDefault="0046762C">
      <w:pPr>
        <w:spacing w:line="560" w:lineRule="exact"/>
        <w:ind w:firstLineChars="200" w:firstLine="632"/>
        <w:rPr>
          <w:rFonts w:ascii="仿宋_GB2312" w:hAnsi="仿宋"/>
          <w:color w:val="000000"/>
        </w:rPr>
      </w:pPr>
      <w:r w:rsidRPr="003C0D93">
        <w:rPr>
          <w:rFonts w:ascii="仿宋_GB2312" w:hAnsi="仿宋" w:hint="eastAsia"/>
          <w:color w:val="000000"/>
        </w:rPr>
        <w:t>(九)按照《江苏省排污口设置及规范化整治管理办法》要求设置各类排污口和标志，废气排气筒应合理设置采样口、采样监测平台。按《江苏省污染源自动监控管理暂行办法》（苏环规〔2011〕1号）要求，建设、安装自动监控设备及其配套设施，并与环保部门实施联网。落实《报告书》提出的环境管理及监测计划。</w:t>
      </w:r>
    </w:p>
    <w:p w:rsidR="0046762C" w:rsidRDefault="0046762C">
      <w:pPr>
        <w:spacing w:line="560" w:lineRule="exact"/>
        <w:ind w:firstLineChars="200" w:firstLine="632"/>
        <w:rPr>
          <w:rFonts w:ascii="仿宋_GB2312" w:hAnsi="仿宋"/>
          <w:color w:val="000000"/>
        </w:rPr>
      </w:pPr>
      <w:r w:rsidRPr="003C0D93">
        <w:rPr>
          <w:rFonts w:ascii="仿宋_GB2312" w:hAnsi="仿宋" w:hint="eastAsia"/>
          <w:color w:val="000000"/>
        </w:rPr>
        <w:t>(十)做好厂区绿化工作，厂界外应设置足够宽度绿化隔离带，以减轻废气和噪声对周围环境的影响。</w:t>
      </w:r>
    </w:p>
    <w:p w:rsidR="0046762C" w:rsidRDefault="008D3CE5" w:rsidP="00592239">
      <w:pPr>
        <w:snapToGrid w:val="0"/>
        <w:spacing w:line="520" w:lineRule="exact"/>
        <w:ind w:firstLine="550"/>
        <w:rPr>
          <w:rFonts w:ascii="仿宋_GB2312" w:hAnsi="仿宋"/>
          <w:color w:val="000000"/>
        </w:rPr>
      </w:pPr>
      <w:r>
        <w:rPr>
          <w:rFonts w:ascii="仿宋_GB2312" w:hAnsi="仿宋" w:hint="eastAsia"/>
          <w:color w:val="000000"/>
        </w:rPr>
        <w:t>三</w:t>
      </w:r>
      <w:r w:rsidR="0046762C">
        <w:rPr>
          <w:rFonts w:ascii="仿宋_GB2312" w:hAnsi="仿宋" w:hint="eastAsia"/>
          <w:color w:val="000000"/>
        </w:rPr>
        <w:t>、项目实施后，主要污染物年排放总量初步核定为：</w:t>
      </w:r>
    </w:p>
    <w:p w:rsidR="0046762C" w:rsidRDefault="0046762C">
      <w:pPr>
        <w:spacing w:line="560" w:lineRule="exact"/>
        <w:ind w:firstLineChars="200" w:firstLine="632"/>
        <w:rPr>
          <w:rFonts w:ascii="仿宋_GB2312" w:hAnsi="仿宋"/>
          <w:color w:val="000000"/>
        </w:rPr>
      </w:pPr>
      <w:r>
        <w:rPr>
          <w:rFonts w:ascii="仿宋_GB2312" w:hAnsi="仿宋" w:hint="eastAsia"/>
          <w:color w:val="000000"/>
        </w:rPr>
        <w:t>(一)水污染物（接管考核量）：</w:t>
      </w:r>
    </w:p>
    <w:p w:rsidR="009E4A5C" w:rsidRPr="004B3EC3" w:rsidRDefault="00791745" w:rsidP="009E4A5C">
      <w:pPr>
        <w:spacing w:line="540" w:lineRule="exact"/>
        <w:ind w:firstLineChars="200" w:firstLine="632"/>
        <w:rPr>
          <w:kern w:val="0"/>
        </w:rPr>
      </w:pPr>
      <w:r w:rsidRPr="004B3EC3">
        <w:rPr>
          <w:kern w:val="0"/>
        </w:rPr>
        <w:t>一期</w:t>
      </w:r>
      <w:r w:rsidR="0035148E" w:rsidRPr="004B3EC3">
        <w:rPr>
          <w:kern w:val="0"/>
        </w:rPr>
        <w:t>项目：</w:t>
      </w:r>
      <w:r w:rsidRPr="004B3EC3">
        <w:rPr>
          <w:kern w:val="0"/>
        </w:rPr>
        <w:t>废水量</w:t>
      </w:r>
      <w:r w:rsidRPr="004B3EC3">
        <w:rPr>
          <w:kern w:val="0"/>
        </w:rPr>
        <w:t>172628.8m</w:t>
      </w:r>
      <w:r w:rsidRPr="004B3EC3">
        <w:rPr>
          <w:kern w:val="0"/>
          <w:vertAlign w:val="superscript"/>
        </w:rPr>
        <w:t>3</w:t>
      </w:r>
      <w:r w:rsidRPr="004B3EC3">
        <w:rPr>
          <w:kern w:val="0"/>
        </w:rPr>
        <w:t>/a</w:t>
      </w:r>
      <w:r w:rsidRPr="004B3EC3">
        <w:rPr>
          <w:kern w:val="0"/>
        </w:rPr>
        <w:t>、</w:t>
      </w:r>
      <w:r w:rsidRPr="004B3EC3">
        <w:rPr>
          <w:kern w:val="0"/>
        </w:rPr>
        <w:t>COD86.314t/a</w:t>
      </w:r>
      <w:r w:rsidRPr="004B3EC3">
        <w:rPr>
          <w:kern w:val="0"/>
        </w:rPr>
        <w:t>、</w:t>
      </w:r>
      <w:r w:rsidRPr="004B3EC3">
        <w:rPr>
          <w:kern w:val="0"/>
        </w:rPr>
        <w:t>SS 34.526t/a</w:t>
      </w:r>
      <w:r w:rsidRPr="004B3EC3">
        <w:rPr>
          <w:kern w:val="0"/>
        </w:rPr>
        <w:t>、氨氮</w:t>
      </w:r>
      <w:r w:rsidRPr="004B3EC3">
        <w:rPr>
          <w:kern w:val="0"/>
        </w:rPr>
        <w:t>1.972t/a</w:t>
      </w:r>
      <w:r w:rsidRPr="004B3EC3">
        <w:rPr>
          <w:kern w:val="0"/>
        </w:rPr>
        <w:t>、总氮</w:t>
      </w:r>
      <w:r w:rsidRPr="004B3EC3">
        <w:rPr>
          <w:kern w:val="0"/>
        </w:rPr>
        <w:t>2.308t/a</w:t>
      </w:r>
      <w:r w:rsidRPr="004B3EC3">
        <w:rPr>
          <w:kern w:val="0"/>
        </w:rPr>
        <w:t>、总磷</w:t>
      </w:r>
      <w:r w:rsidRPr="004B3EC3">
        <w:rPr>
          <w:kern w:val="0"/>
        </w:rPr>
        <w:t>0.014t/a</w:t>
      </w:r>
      <w:r w:rsidRPr="004B3EC3">
        <w:rPr>
          <w:kern w:val="0"/>
        </w:rPr>
        <w:t>、苯乙烯</w:t>
      </w:r>
      <w:r w:rsidRPr="004B3EC3">
        <w:rPr>
          <w:kern w:val="0"/>
        </w:rPr>
        <w:t>0.104t/a</w:t>
      </w:r>
      <w:r w:rsidRPr="004B3EC3">
        <w:rPr>
          <w:kern w:val="0"/>
        </w:rPr>
        <w:t>、丙烯酸</w:t>
      </w:r>
      <w:r w:rsidRPr="004B3EC3">
        <w:rPr>
          <w:kern w:val="0"/>
        </w:rPr>
        <w:t>0.863t/a</w:t>
      </w:r>
      <w:r w:rsidRPr="004B3EC3">
        <w:rPr>
          <w:kern w:val="0"/>
        </w:rPr>
        <w:t>、</w:t>
      </w:r>
      <w:r w:rsidRPr="004B3EC3">
        <w:rPr>
          <w:kern w:val="0"/>
        </w:rPr>
        <w:t>LAS 0.595t/a</w:t>
      </w:r>
      <w:r w:rsidRPr="004B3EC3">
        <w:rPr>
          <w:kern w:val="0"/>
        </w:rPr>
        <w:t>、丙烯腈</w:t>
      </w:r>
      <w:r w:rsidRPr="004B3EC3">
        <w:rPr>
          <w:kern w:val="0"/>
        </w:rPr>
        <w:t>0.114t/a</w:t>
      </w:r>
      <w:r w:rsidRPr="004B3EC3">
        <w:rPr>
          <w:kern w:val="0"/>
        </w:rPr>
        <w:t>、丙烯酰胺</w:t>
      </w:r>
      <w:r w:rsidRPr="004B3EC3">
        <w:rPr>
          <w:kern w:val="0"/>
        </w:rPr>
        <w:t>0.0009t/a</w:t>
      </w:r>
      <w:r w:rsidRPr="004B3EC3">
        <w:rPr>
          <w:kern w:val="0"/>
        </w:rPr>
        <w:t>、石油类</w:t>
      </w:r>
      <w:r w:rsidRPr="004B3EC3">
        <w:rPr>
          <w:kern w:val="0"/>
        </w:rPr>
        <w:t>1.224t/a</w:t>
      </w:r>
      <w:r w:rsidRPr="004B3EC3">
        <w:rPr>
          <w:kern w:val="0"/>
        </w:rPr>
        <w:t>。</w:t>
      </w:r>
    </w:p>
    <w:p w:rsidR="00791745" w:rsidRPr="004B3EC3" w:rsidRDefault="00791745" w:rsidP="009E4A5C">
      <w:pPr>
        <w:spacing w:line="540" w:lineRule="exact"/>
        <w:ind w:firstLineChars="200" w:firstLine="632"/>
        <w:rPr>
          <w:kern w:val="0"/>
        </w:rPr>
      </w:pPr>
      <w:r w:rsidRPr="004B3EC3">
        <w:rPr>
          <w:kern w:val="0"/>
        </w:rPr>
        <w:t>二期项目：废水量</w:t>
      </w:r>
      <w:r w:rsidRPr="004B3EC3">
        <w:rPr>
          <w:kern w:val="0"/>
        </w:rPr>
        <w:t>61903m</w:t>
      </w:r>
      <w:r w:rsidRPr="004B3EC3">
        <w:rPr>
          <w:kern w:val="0"/>
          <w:vertAlign w:val="superscript"/>
        </w:rPr>
        <w:t>3</w:t>
      </w:r>
      <w:r w:rsidRPr="004B3EC3">
        <w:rPr>
          <w:kern w:val="0"/>
        </w:rPr>
        <w:t>/a</w:t>
      </w:r>
      <w:r w:rsidRPr="004B3EC3">
        <w:rPr>
          <w:kern w:val="0"/>
        </w:rPr>
        <w:t>、</w:t>
      </w:r>
      <w:r w:rsidRPr="004B3EC3">
        <w:rPr>
          <w:kern w:val="0"/>
        </w:rPr>
        <w:t>COD30.952t/a</w:t>
      </w:r>
      <w:r w:rsidRPr="004B3EC3">
        <w:rPr>
          <w:kern w:val="0"/>
        </w:rPr>
        <w:t>、</w:t>
      </w:r>
      <w:r w:rsidRPr="004B3EC3">
        <w:rPr>
          <w:kern w:val="0"/>
        </w:rPr>
        <w:t>SS 12.38t/a</w:t>
      </w:r>
      <w:r w:rsidRPr="004B3EC3">
        <w:rPr>
          <w:kern w:val="0"/>
        </w:rPr>
        <w:t>、氨氮</w:t>
      </w:r>
      <w:r w:rsidRPr="004B3EC3">
        <w:rPr>
          <w:kern w:val="0"/>
        </w:rPr>
        <w:t>1.239t/a</w:t>
      </w:r>
      <w:r w:rsidRPr="004B3EC3">
        <w:rPr>
          <w:kern w:val="0"/>
        </w:rPr>
        <w:t>、总氮</w:t>
      </w:r>
      <w:r w:rsidRPr="004B3EC3">
        <w:rPr>
          <w:kern w:val="0"/>
        </w:rPr>
        <w:t>1.444t/a</w:t>
      </w:r>
      <w:r w:rsidRPr="004B3EC3">
        <w:rPr>
          <w:kern w:val="0"/>
        </w:rPr>
        <w:t>、总磷</w:t>
      </w:r>
      <w:r w:rsidRPr="004B3EC3">
        <w:rPr>
          <w:kern w:val="0"/>
        </w:rPr>
        <w:t>0.01t/a</w:t>
      </w:r>
      <w:r w:rsidRPr="004B3EC3">
        <w:rPr>
          <w:kern w:val="0"/>
        </w:rPr>
        <w:t>、苯乙烯</w:t>
      </w:r>
      <w:r w:rsidRPr="004B3EC3">
        <w:rPr>
          <w:kern w:val="0"/>
        </w:rPr>
        <w:t>0.037t/a</w:t>
      </w:r>
      <w:r w:rsidRPr="004B3EC3">
        <w:rPr>
          <w:kern w:val="0"/>
        </w:rPr>
        <w:t>、丙烯酸</w:t>
      </w:r>
      <w:r w:rsidRPr="004B3EC3">
        <w:rPr>
          <w:kern w:val="0"/>
        </w:rPr>
        <w:t>0.165t/a</w:t>
      </w:r>
      <w:r w:rsidRPr="004B3EC3">
        <w:rPr>
          <w:kern w:val="0"/>
        </w:rPr>
        <w:t>、</w:t>
      </w:r>
      <w:r w:rsidRPr="004B3EC3">
        <w:rPr>
          <w:kern w:val="0"/>
        </w:rPr>
        <w:t>LAS 0.363t/a</w:t>
      </w:r>
      <w:r w:rsidRPr="004B3EC3">
        <w:rPr>
          <w:kern w:val="0"/>
        </w:rPr>
        <w:t>、丙烯腈</w:t>
      </w:r>
      <w:r w:rsidRPr="004B3EC3">
        <w:rPr>
          <w:kern w:val="0"/>
        </w:rPr>
        <w:t>0.074t/a</w:t>
      </w:r>
      <w:r w:rsidRPr="004B3EC3">
        <w:rPr>
          <w:kern w:val="0"/>
        </w:rPr>
        <w:t>、丙烯酰胺</w:t>
      </w:r>
      <w:r w:rsidRPr="004B3EC3">
        <w:rPr>
          <w:kern w:val="0"/>
        </w:rPr>
        <w:t>0.0003t/a</w:t>
      </w:r>
      <w:r w:rsidRPr="004B3EC3">
        <w:rPr>
          <w:kern w:val="0"/>
        </w:rPr>
        <w:t>、石油类</w:t>
      </w:r>
      <w:r w:rsidRPr="004B3EC3">
        <w:rPr>
          <w:kern w:val="0"/>
        </w:rPr>
        <w:t>0.749t/a</w:t>
      </w:r>
      <w:r w:rsidRPr="004B3EC3">
        <w:rPr>
          <w:kern w:val="0"/>
        </w:rPr>
        <w:t>。</w:t>
      </w:r>
    </w:p>
    <w:p w:rsidR="00791745" w:rsidRPr="004B3EC3" w:rsidRDefault="00791745" w:rsidP="00791745">
      <w:pPr>
        <w:spacing w:line="500" w:lineRule="exact"/>
        <w:ind w:firstLineChars="200" w:firstLine="632"/>
        <w:rPr>
          <w:kern w:val="0"/>
        </w:rPr>
      </w:pPr>
      <w:r w:rsidRPr="004B3EC3">
        <w:rPr>
          <w:kern w:val="0"/>
        </w:rPr>
        <w:t>三期项目：废水量</w:t>
      </w:r>
      <w:r w:rsidRPr="004B3EC3">
        <w:rPr>
          <w:kern w:val="0"/>
        </w:rPr>
        <w:t>35361m</w:t>
      </w:r>
      <w:r w:rsidRPr="004B3EC3">
        <w:rPr>
          <w:kern w:val="0"/>
          <w:vertAlign w:val="superscript"/>
        </w:rPr>
        <w:t>3</w:t>
      </w:r>
      <w:r w:rsidRPr="004B3EC3">
        <w:rPr>
          <w:kern w:val="0"/>
        </w:rPr>
        <w:t>/a</w:t>
      </w:r>
      <w:r w:rsidRPr="004B3EC3">
        <w:rPr>
          <w:kern w:val="0"/>
        </w:rPr>
        <w:t>、</w:t>
      </w:r>
      <w:r w:rsidRPr="004B3EC3">
        <w:rPr>
          <w:kern w:val="0"/>
        </w:rPr>
        <w:t>COD17.68t/a</w:t>
      </w:r>
      <w:r w:rsidRPr="004B3EC3">
        <w:rPr>
          <w:kern w:val="0"/>
        </w:rPr>
        <w:t>、</w:t>
      </w:r>
      <w:r w:rsidRPr="004B3EC3">
        <w:rPr>
          <w:kern w:val="0"/>
        </w:rPr>
        <w:t>SS 7.073t/a</w:t>
      </w:r>
      <w:r w:rsidRPr="004B3EC3">
        <w:rPr>
          <w:kern w:val="0"/>
        </w:rPr>
        <w:t>、氨氮</w:t>
      </w:r>
      <w:r w:rsidRPr="004B3EC3">
        <w:rPr>
          <w:kern w:val="0"/>
        </w:rPr>
        <w:t>0.698t/a</w:t>
      </w:r>
      <w:r w:rsidRPr="004B3EC3">
        <w:rPr>
          <w:kern w:val="0"/>
        </w:rPr>
        <w:t>、总氮</w:t>
      </w:r>
      <w:r w:rsidRPr="004B3EC3">
        <w:rPr>
          <w:kern w:val="0"/>
        </w:rPr>
        <w:t>0.819t/a</w:t>
      </w:r>
      <w:r w:rsidRPr="004B3EC3">
        <w:rPr>
          <w:kern w:val="0"/>
        </w:rPr>
        <w:t>、总磷</w:t>
      </w:r>
      <w:r w:rsidRPr="004B3EC3">
        <w:rPr>
          <w:kern w:val="0"/>
        </w:rPr>
        <w:t>0.005t/a</w:t>
      </w:r>
      <w:r w:rsidRPr="004B3EC3">
        <w:rPr>
          <w:kern w:val="0"/>
        </w:rPr>
        <w:t>、苯乙烯</w:t>
      </w:r>
      <w:r w:rsidRPr="004B3EC3">
        <w:rPr>
          <w:kern w:val="0"/>
        </w:rPr>
        <w:t>0.021t/a</w:t>
      </w:r>
      <w:r w:rsidRPr="004B3EC3">
        <w:rPr>
          <w:kern w:val="0"/>
        </w:rPr>
        <w:t>、丙烯酸</w:t>
      </w:r>
      <w:r w:rsidRPr="004B3EC3">
        <w:rPr>
          <w:kern w:val="0"/>
        </w:rPr>
        <w:t>0.115t/a</w:t>
      </w:r>
      <w:r w:rsidRPr="004B3EC3">
        <w:rPr>
          <w:kern w:val="0"/>
        </w:rPr>
        <w:t>、</w:t>
      </w:r>
      <w:r w:rsidRPr="004B3EC3">
        <w:rPr>
          <w:kern w:val="0"/>
        </w:rPr>
        <w:t>LAS 0.191t/a</w:t>
      </w:r>
      <w:r w:rsidRPr="004B3EC3">
        <w:rPr>
          <w:kern w:val="0"/>
        </w:rPr>
        <w:t>、丙烯腈</w:t>
      </w:r>
      <w:r w:rsidRPr="004B3EC3">
        <w:rPr>
          <w:kern w:val="0"/>
        </w:rPr>
        <w:t>0.039t/a</w:t>
      </w:r>
      <w:r w:rsidRPr="004B3EC3">
        <w:rPr>
          <w:kern w:val="0"/>
        </w:rPr>
        <w:t>、丙烯酰胺</w:t>
      </w:r>
      <w:r w:rsidRPr="004B3EC3">
        <w:rPr>
          <w:kern w:val="0"/>
        </w:rPr>
        <w:t>0.0001t/a</w:t>
      </w:r>
      <w:r w:rsidRPr="004B3EC3">
        <w:rPr>
          <w:kern w:val="0"/>
        </w:rPr>
        <w:t>、</w:t>
      </w:r>
      <w:r w:rsidRPr="004B3EC3">
        <w:rPr>
          <w:kern w:val="0"/>
        </w:rPr>
        <w:lastRenderedPageBreak/>
        <w:t>石油类</w:t>
      </w:r>
      <w:r w:rsidRPr="004B3EC3">
        <w:rPr>
          <w:kern w:val="0"/>
        </w:rPr>
        <w:t>0.397t/a</w:t>
      </w:r>
      <w:r w:rsidRPr="004B3EC3">
        <w:rPr>
          <w:kern w:val="0"/>
        </w:rPr>
        <w:t>。</w:t>
      </w:r>
    </w:p>
    <w:p w:rsidR="009E4A5C" w:rsidRPr="004B3EC3" w:rsidRDefault="00BF611A" w:rsidP="009E4A5C">
      <w:pPr>
        <w:spacing w:line="540" w:lineRule="exact"/>
        <w:ind w:firstLineChars="200" w:firstLine="632"/>
        <w:rPr>
          <w:kern w:val="0"/>
        </w:rPr>
      </w:pPr>
      <w:r w:rsidRPr="004B3EC3">
        <w:rPr>
          <w:kern w:val="0"/>
        </w:rPr>
        <w:t>项目建成后</w:t>
      </w:r>
      <w:r w:rsidR="0035148E" w:rsidRPr="004B3EC3">
        <w:rPr>
          <w:kern w:val="0"/>
        </w:rPr>
        <w:t>全厂：</w:t>
      </w:r>
      <w:r w:rsidR="00791745" w:rsidRPr="004B3EC3">
        <w:rPr>
          <w:kern w:val="0"/>
        </w:rPr>
        <w:t>废水量</w:t>
      </w:r>
      <w:r w:rsidR="00791745" w:rsidRPr="004B3EC3">
        <w:rPr>
          <w:kern w:val="0"/>
        </w:rPr>
        <w:t>269892.8m</w:t>
      </w:r>
      <w:r w:rsidR="00791745" w:rsidRPr="004B3EC3">
        <w:rPr>
          <w:kern w:val="0"/>
          <w:vertAlign w:val="superscript"/>
        </w:rPr>
        <w:t>3</w:t>
      </w:r>
      <w:r w:rsidR="00791745" w:rsidRPr="004B3EC3">
        <w:rPr>
          <w:kern w:val="0"/>
        </w:rPr>
        <w:t>/a</w:t>
      </w:r>
      <w:r w:rsidR="00791745" w:rsidRPr="004B3EC3">
        <w:rPr>
          <w:kern w:val="0"/>
        </w:rPr>
        <w:t>、</w:t>
      </w:r>
      <w:r w:rsidR="00791745" w:rsidRPr="004B3EC3">
        <w:rPr>
          <w:kern w:val="0"/>
        </w:rPr>
        <w:t>COD134.94t/a</w:t>
      </w:r>
      <w:r w:rsidR="00791745" w:rsidRPr="004B3EC3">
        <w:rPr>
          <w:kern w:val="0"/>
        </w:rPr>
        <w:t>、</w:t>
      </w:r>
      <w:r w:rsidR="00791745" w:rsidRPr="004B3EC3">
        <w:rPr>
          <w:kern w:val="0"/>
        </w:rPr>
        <w:t>SS 53.98t/a</w:t>
      </w:r>
      <w:r w:rsidR="00791745" w:rsidRPr="004B3EC3">
        <w:rPr>
          <w:kern w:val="0"/>
        </w:rPr>
        <w:t>、氨氮</w:t>
      </w:r>
      <w:r w:rsidR="00791745" w:rsidRPr="004B3EC3">
        <w:rPr>
          <w:kern w:val="0"/>
        </w:rPr>
        <w:t>3.91t/a</w:t>
      </w:r>
      <w:r w:rsidR="00791745" w:rsidRPr="004B3EC3">
        <w:rPr>
          <w:kern w:val="0"/>
        </w:rPr>
        <w:t>、总氮</w:t>
      </w:r>
      <w:r w:rsidR="00791745" w:rsidRPr="004B3EC3">
        <w:rPr>
          <w:kern w:val="0"/>
        </w:rPr>
        <w:t>4.57t/a</w:t>
      </w:r>
      <w:r w:rsidR="00791745" w:rsidRPr="004B3EC3">
        <w:rPr>
          <w:kern w:val="0"/>
        </w:rPr>
        <w:t>、总磷</w:t>
      </w:r>
      <w:r w:rsidR="00791745" w:rsidRPr="004B3EC3">
        <w:rPr>
          <w:kern w:val="0"/>
        </w:rPr>
        <w:t>0.029t/a</w:t>
      </w:r>
      <w:r w:rsidR="00791745" w:rsidRPr="004B3EC3">
        <w:rPr>
          <w:kern w:val="0"/>
        </w:rPr>
        <w:t>、苯乙烯</w:t>
      </w:r>
      <w:r w:rsidR="00791745" w:rsidRPr="004B3EC3">
        <w:rPr>
          <w:kern w:val="0"/>
        </w:rPr>
        <w:t>0.162t/a</w:t>
      </w:r>
      <w:r w:rsidR="00791745" w:rsidRPr="004B3EC3">
        <w:rPr>
          <w:kern w:val="0"/>
        </w:rPr>
        <w:t>、丙烯酸</w:t>
      </w:r>
      <w:r w:rsidR="00791745" w:rsidRPr="004B3EC3">
        <w:rPr>
          <w:kern w:val="0"/>
        </w:rPr>
        <w:t>1.349t/a</w:t>
      </w:r>
      <w:r w:rsidR="00791745" w:rsidRPr="004B3EC3">
        <w:rPr>
          <w:kern w:val="0"/>
        </w:rPr>
        <w:t>、</w:t>
      </w:r>
      <w:r w:rsidR="00791745" w:rsidRPr="004B3EC3">
        <w:rPr>
          <w:kern w:val="0"/>
        </w:rPr>
        <w:t>LAS 1.15t/a</w:t>
      </w:r>
      <w:r w:rsidR="00791745" w:rsidRPr="004B3EC3">
        <w:rPr>
          <w:kern w:val="0"/>
        </w:rPr>
        <w:t>、丙烯腈</w:t>
      </w:r>
      <w:r w:rsidR="00791745" w:rsidRPr="004B3EC3">
        <w:rPr>
          <w:kern w:val="0"/>
        </w:rPr>
        <w:t>0.227t/a</w:t>
      </w:r>
      <w:r w:rsidR="00791745" w:rsidRPr="004B3EC3">
        <w:rPr>
          <w:kern w:val="0"/>
        </w:rPr>
        <w:t>、丙烯酰胺</w:t>
      </w:r>
      <w:r w:rsidR="00791745" w:rsidRPr="004B3EC3">
        <w:rPr>
          <w:kern w:val="0"/>
        </w:rPr>
        <w:t>0.001t/a</w:t>
      </w:r>
      <w:r w:rsidR="00791745" w:rsidRPr="004B3EC3">
        <w:rPr>
          <w:kern w:val="0"/>
        </w:rPr>
        <w:t>、石油类</w:t>
      </w:r>
      <w:r w:rsidR="00791745" w:rsidRPr="004B3EC3">
        <w:rPr>
          <w:kern w:val="0"/>
        </w:rPr>
        <w:t>2.37t/a</w:t>
      </w:r>
      <w:r w:rsidR="009E4A5C" w:rsidRPr="004B3EC3">
        <w:rPr>
          <w:kern w:val="0"/>
        </w:rPr>
        <w:t>；</w:t>
      </w:r>
    </w:p>
    <w:p w:rsidR="0046762C" w:rsidRPr="00A12386" w:rsidRDefault="0046762C">
      <w:pPr>
        <w:spacing w:line="540" w:lineRule="exact"/>
        <w:ind w:firstLineChars="200" w:firstLine="632"/>
        <w:rPr>
          <w:rFonts w:ascii="仿宋_GB2312" w:hAnsi="仿宋"/>
          <w:kern w:val="0"/>
        </w:rPr>
      </w:pPr>
      <w:r w:rsidRPr="00A12386">
        <w:rPr>
          <w:rFonts w:ascii="仿宋_GB2312" w:hAnsi="仿宋" w:hint="eastAsia"/>
          <w:kern w:val="0"/>
        </w:rPr>
        <w:t>(二)大气污染物：</w:t>
      </w:r>
    </w:p>
    <w:p w:rsidR="0035148E" w:rsidRPr="004B3EC3" w:rsidRDefault="00A12A34" w:rsidP="0035148E">
      <w:pPr>
        <w:spacing w:line="540" w:lineRule="exact"/>
        <w:ind w:firstLineChars="200" w:firstLine="632"/>
        <w:rPr>
          <w:kern w:val="0"/>
        </w:rPr>
      </w:pPr>
      <w:r w:rsidRPr="004B3EC3">
        <w:rPr>
          <w:kern w:val="0"/>
        </w:rPr>
        <w:t>一期</w:t>
      </w:r>
      <w:r w:rsidR="0035148E" w:rsidRPr="004B3EC3">
        <w:rPr>
          <w:kern w:val="0"/>
        </w:rPr>
        <w:t>项目：</w:t>
      </w:r>
      <w:r w:rsidR="004B3EC3" w:rsidRPr="004B3EC3">
        <w:rPr>
          <w:kern w:val="0"/>
        </w:rPr>
        <w:t>二氧化硫</w:t>
      </w:r>
      <w:r w:rsidR="004B3EC3" w:rsidRPr="004B3EC3">
        <w:rPr>
          <w:kern w:val="0"/>
        </w:rPr>
        <w:t>0.05t/a</w:t>
      </w:r>
      <w:r w:rsidR="004B3EC3" w:rsidRPr="004B3EC3">
        <w:rPr>
          <w:kern w:val="0"/>
        </w:rPr>
        <w:t>、氮氧化物</w:t>
      </w:r>
      <w:r w:rsidR="004B3EC3" w:rsidRPr="004B3EC3">
        <w:rPr>
          <w:kern w:val="0"/>
        </w:rPr>
        <w:t>2.5t/a</w:t>
      </w:r>
      <w:r w:rsidR="004B3EC3" w:rsidRPr="004B3EC3">
        <w:rPr>
          <w:kern w:val="0"/>
        </w:rPr>
        <w:t>、烟尘</w:t>
      </w:r>
      <w:r w:rsidR="004B3EC3" w:rsidRPr="004B3EC3">
        <w:rPr>
          <w:kern w:val="0"/>
        </w:rPr>
        <w:t>0.02 t/a</w:t>
      </w:r>
      <w:r w:rsidR="004B3EC3" w:rsidRPr="004B3EC3">
        <w:rPr>
          <w:kern w:val="0"/>
        </w:rPr>
        <w:t>、苯乙烯</w:t>
      </w:r>
      <w:r w:rsidR="004B3EC3" w:rsidRPr="004B3EC3">
        <w:rPr>
          <w:kern w:val="0"/>
        </w:rPr>
        <w:t>1.926t/a</w:t>
      </w:r>
      <w:r w:rsidR="004B3EC3" w:rsidRPr="004B3EC3">
        <w:rPr>
          <w:kern w:val="0"/>
        </w:rPr>
        <w:t>、丁二烯</w:t>
      </w:r>
      <w:r w:rsidR="004B3EC3" w:rsidRPr="004B3EC3">
        <w:rPr>
          <w:kern w:val="0"/>
        </w:rPr>
        <w:t>0.056t/a</w:t>
      </w:r>
      <w:r w:rsidR="004B3EC3" w:rsidRPr="004B3EC3">
        <w:rPr>
          <w:kern w:val="0"/>
        </w:rPr>
        <w:t>、丙烯酸</w:t>
      </w:r>
      <w:r w:rsidR="004B3EC3" w:rsidRPr="004B3EC3">
        <w:rPr>
          <w:kern w:val="0"/>
        </w:rPr>
        <w:t>0.131t/a</w:t>
      </w:r>
      <w:r w:rsidR="004B3EC3" w:rsidRPr="004B3EC3">
        <w:rPr>
          <w:kern w:val="0"/>
        </w:rPr>
        <w:t>、丙烯酰胺</w:t>
      </w:r>
      <w:r w:rsidR="004B3EC3" w:rsidRPr="004B3EC3">
        <w:rPr>
          <w:kern w:val="0"/>
        </w:rPr>
        <w:t>0.002t/a</w:t>
      </w:r>
      <w:r w:rsidR="004B3EC3" w:rsidRPr="004B3EC3">
        <w:rPr>
          <w:kern w:val="0"/>
        </w:rPr>
        <w:t>、非甲烷总烃</w:t>
      </w:r>
      <w:r w:rsidR="004B3EC3" w:rsidRPr="004B3EC3">
        <w:rPr>
          <w:kern w:val="0"/>
        </w:rPr>
        <w:t>1.983t/a</w:t>
      </w:r>
      <w:r w:rsidR="004B3EC3" w:rsidRPr="004B3EC3">
        <w:rPr>
          <w:kern w:val="0"/>
        </w:rPr>
        <w:t>、</w:t>
      </w:r>
      <w:r w:rsidR="004B3EC3" w:rsidRPr="004B3EC3">
        <w:rPr>
          <w:kern w:val="0"/>
        </w:rPr>
        <w:t>VOCs 2.230t/a</w:t>
      </w:r>
      <w:r w:rsidR="004B3EC3" w:rsidRPr="004B3EC3">
        <w:rPr>
          <w:kern w:val="0"/>
        </w:rPr>
        <w:t>。</w:t>
      </w:r>
    </w:p>
    <w:p w:rsidR="00A12A34" w:rsidRPr="004B3EC3" w:rsidRDefault="00A12A34" w:rsidP="0035148E">
      <w:pPr>
        <w:spacing w:line="540" w:lineRule="exact"/>
        <w:ind w:firstLineChars="200" w:firstLine="632"/>
        <w:rPr>
          <w:kern w:val="0"/>
        </w:rPr>
      </w:pPr>
      <w:r w:rsidRPr="004B3EC3">
        <w:rPr>
          <w:kern w:val="0"/>
        </w:rPr>
        <w:t>二期项目：</w:t>
      </w:r>
      <w:r w:rsidR="004B3EC3" w:rsidRPr="004B3EC3">
        <w:rPr>
          <w:kern w:val="0"/>
        </w:rPr>
        <w:t>二氧化硫</w:t>
      </w:r>
      <w:r w:rsidR="004B3EC3" w:rsidRPr="004B3EC3">
        <w:rPr>
          <w:kern w:val="0"/>
        </w:rPr>
        <w:t>0.02t/a</w:t>
      </w:r>
      <w:r w:rsidR="004B3EC3" w:rsidRPr="004B3EC3">
        <w:rPr>
          <w:kern w:val="0"/>
        </w:rPr>
        <w:t>、氮氧化物</w:t>
      </w:r>
      <w:r w:rsidR="004B3EC3" w:rsidRPr="004B3EC3">
        <w:rPr>
          <w:kern w:val="0"/>
        </w:rPr>
        <w:t>1.26t/a</w:t>
      </w:r>
      <w:r w:rsidR="004B3EC3" w:rsidRPr="004B3EC3">
        <w:rPr>
          <w:kern w:val="0"/>
        </w:rPr>
        <w:t>、烟尘</w:t>
      </w:r>
      <w:r w:rsidR="004B3EC3" w:rsidRPr="004B3EC3">
        <w:rPr>
          <w:kern w:val="0"/>
        </w:rPr>
        <w:t>0.01t/a</w:t>
      </w:r>
      <w:r w:rsidR="004B3EC3" w:rsidRPr="004B3EC3">
        <w:rPr>
          <w:kern w:val="0"/>
        </w:rPr>
        <w:t>、氨气</w:t>
      </w:r>
      <w:r w:rsidR="004B3EC3" w:rsidRPr="004B3EC3">
        <w:rPr>
          <w:kern w:val="0"/>
        </w:rPr>
        <w:t>0.07t/a</w:t>
      </w:r>
      <w:r w:rsidR="004B3EC3" w:rsidRPr="004B3EC3">
        <w:rPr>
          <w:kern w:val="0"/>
        </w:rPr>
        <w:t>、苯乙烯</w:t>
      </w:r>
      <w:r w:rsidR="004B3EC3" w:rsidRPr="004B3EC3">
        <w:rPr>
          <w:kern w:val="0"/>
        </w:rPr>
        <w:t>0.817t/a</w:t>
      </w:r>
      <w:r w:rsidR="004B3EC3" w:rsidRPr="004B3EC3">
        <w:rPr>
          <w:kern w:val="0"/>
        </w:rPr>
        <w:t>、丙烯酸</w:t>
      </w:r>
      <w:r w:rsidR="004B3EC3" w:rsidRPr="004B3EC3">
        <w:rPr>
          <w:kern w:val="0"/>
        </w:rPr>
        <w:t>0.024t/a</w:t>
      </w:r>
      <w:r w:rsidR="004B3EC3" w:rsidRPr="004B3EC3">
        <w:rPr>
          <w:kern w:val="0"/>
        </w:rPr>
        <w:t>、丙烯酸丁酯</w:t>
      </w:r>
      <w:r w:rsidR="004B3EC3" w:rsidRPr="004B3EC3">
        <w:rPr>
          <w:kern w:val="0"/>
        </w:rPr>
        <w:t>0.255t/a</w:t>
      </w:r>
      <w:r w:rsidR="004B3EC3" w:rsidRPr="004B3EC3">
        <w:rPr>
          <w:kern w:val="0"/>
        </w:rPr>
        <w:t>、甲基丙烯酸甲酯</w:t>
      </w:r>
      <w:r w:rsidR="004B3EC3" w:rsidRPr="004B3EC3">
        <w:rPr>
          <w:kern w:val="0"/>
        </w:rPr>
        <w:t>0.193t/a</w:t>
      </w:r>
      <w:r w:rsidR="004B3EC3" w:rsidRPr="004B3EC3">
        <w:rPr>
          <w:kern w:val="0"/>
        </w:rPr>
        <w:t>、丙烯腈</w:t>
      </w:r>
      <w:r w:rsidR="004B3EC3" w:rsidRPr="004B3EC3">
        <w:rPr>
          <w:kern w:val="0"/>
        </w:rPr>
        <w:t>0.081t/a</w:t>
      </w:r>
      <w:r w:rsidR="004B3EC3" w:rsidRPr="004B3EC3">
        <w:rPr>
          <w:kern w:val="0"/>
        </w:rPr>
        <w:t>、醋酸乙烯</w:t>
      </w:r>
      <w:r w:rsidR="004B3EC3" w:rsidRPr="004B3EC3">
        <w:rPr>
          <w:kern w:val="0"/>
        </w:rPr>
        <w:t>0.369t/a</w:t>
      </w:r>
      <w:r w:rsidR="004B3EC3" w:rsidRPr="004B3EC3">
        <w:rPr>
          <w:kern w:val="0"/>
        </w:rPr>
        <w:t>、非甲烷总烃</w:t>
      </w:r>
      <w:r w:rsidR="004B3EC3" w:rsidRPr="004B3EC3">
        <w:rPr>
          <w:kern w:val="0"/>
        </w:rPr>
        <w:t>0.817t/a</w:t>
      </w:r>
      <w:r w:rsidR="004B3EC3" w:rsidRPr="004B3EC3">
        <w:rPr>
          <w:kern w:val="0"/>
        </w:rPr>
        <w:t>、</w:t>
      </w:r>
      <w:r w:rsidR="004B3EC3" w:rsidRPr="004B3EC3">
        <w:rPr>
          <w:kern w:val="0"/>
        </w:rPr>
        <w:t>VOCs 2.719t/a</w:t>
      </w:r>
      <w:r w:rsidR="004B3EC3" w:rsidRPr="004B3EC3">
        <w:rPr>
          <w:kern w:val="0"/>
        </w:rPr>
        <w:t>。</w:t>
      </w:r>
      <w:r w:rsidR="004B3EC3" w:rsidRPr="004B3EC3">
        <w:rPr>
          <w:kern w:val="0"/>
        </w:rPr>
        <w:t xml:space="preserve"> </w:t>
      </w:r>
    </w:p>
    <w:p w:rsidR="00A12A34" w:rsidRPr="004B3EC3" w:rsidRDefault="00A12A34" w:rsidP="0035148E">
      <w:pPr>
        <w:spacing w:line="540" w:lineRule="exact"/>
        <w:ind w:firstLineChars="200" w:firstLine="632"/>
        <w:rPr>
          <w:kern w:val="0"/>
        </w:rPr>
      </w:pPr>
      <w:r w:rsidRPr="004B3EC3">
        <w:rPr>
          <w:kern w:val="0"/>
        </w:rPr>
        <w:t>三期项目：</w:t>
      </w:r>
      <w:r w:rsidR="004B3EC3" w:rsidRPr="004B3EC3">
        <w:rPr>
          <w:kern w:val="0"/>
        </w:rPr>
        <w:t>二氧化硫</w:t>
      </w:r>
      <w:r w:rsidR="004B3EC3" w:rsidRPr="004B3EC3">
        <w:rPr>
          <w:kern w:val="0"/>
        </w:rPr>
        <w:t>0.02t/a</w:t>
      </w:r>
      <w:r w:rsidR="004B3EC3" w:rsidRPr="004B3EC3">
        <w:rPr>
          <w:kern w:val="0"/>
        </w:rPr>
        <w:t>、氮氧化物</w:t>
      </w:r>
      <w:r w:rsidR="004B3EC3" w:rsidRPr="004B3EC3">
        <w:rPr>
          <w:kern w:val="0"/>
        </w:rPr>
        <w:t>1.25t/a</w:t>
      </w:r>
      <w:r w:rsidR="004B3EC3" w:rsidRPr="004B3EC3">
        <w:rPr>
          <w:kern w:val="0"/>
        </w:rPr>
        <w:t>、烟尘</w:t>
      </w:r>
      <w:r w:rsidR="004B3EC3" w:rsidRPr="004B3EC3">
        <w:rPr>
          <w:kern w:val="0"/>
        </w:rPr>
        <w:t>0.01 t/a</w:t>
      </w:r>
      <w:r w:rsidR="004B3EC3" w:rsidRPr="004B3EC3">
        <w:rPr>
          <w:kern w:val="0"/>
        </w:rPr>
        <w:t>、醋酸乙烯</w:t>
      </w:r>
      <w:r w:rsidR="004B3EC3" w:rsidRPr="004B3EC3">
        <w:rPr>
          <w:kern w:val="0"/>
        </w:rPr>
        <w:t>0.46t/a</w:t>
      </w:r>
      <w:r w:rsidR="004B3EC3" w:rsidRPr="004B3EC3">
        <w:rPr>
          <w:kern w:val="0"/>
        </w:rPr>
        <w:t>、非甲烷总烃</w:t>
      </w:r>
      <w:r w:rsidR="004B3EC3" w:rsidRPr="004B3EC3">
        <w:rPr>
          <w:kern w:val="0"/>
        </w:rPr>
        <w:t>0.776t/a</w:t>
      </w:r>
      <w:r w:rsidR="004B3EC3" w:rsidRPr="004B3EC3">
        <w:rPr>
          <w:kern w:val="0"/>
        </w:rPr>
        <w:t>、</w:t>
      </w:r>
      <w:r w:rsidR="004B3EC3" w:rsidRPr="004B3EC3">
        <w:rPr>
          <w:kern w:val="0"/>
        </w:rPr>
        <w:t>VOCs 1.236t/a</w:t>
      </w:r>
      <w:r w:rsidR="004B3EC3" w:rsidRPr="004B3EC3">
        <w:rPr>
          <w:kern w:val="0"/>
        </w:rPr>
        <w:t>。</w:t>
      </w:r>
    </w:p>
    <w:p w:rsidR="009E4A5C" w:rsidRPr="004B3EC3" w:rsidRDefault="00BF611A" w:rsidP="009E4A5C">
      <w:pPr>
        <w:spacing w:line="540" w:lineRule="exact"/>
        <w:ind w:firstLineChars="200" w:firstLine="632"/>
        <w:rPr>
          <w:kern w:val="0"/>
        </w:rPr>
      </w:pPr>
      <w:r w:rsidRPr="004B3EC3">
        <w:rPr>
          <w:kern w:val="0"/>
        </w:rPr>
        <w:t>项目建成后</w:t>
      </w:r>
      <w:r w:rsidR="0035148E" w:rsidRPr="004B3EC3">
        <w:rPr>
          <w:kern w:val="0"/>
        </w:rPr>
        <w:t>全厂：</w:t>
      </w:r>
      <w:r w:rsidR="004B3EC3" w:rsidRPr="004B3EC3">
        <w:rPr>
          <w:kern w:val="0"/>
        </w:rPr>
        <w:t>二氧化硫</w:t>
      </w:r>
      <w:r w:rsidR="004B3EC3" w:rsidRPr="004B3EC3">
        <w:rPr>
          <w:kern w:val="0"/>
        </w:rPr>
        <w:t>0.09t/a</w:t>
      </w:r>
      <w:r w:rsidR="004B3EC3" w:rsidRPr="004B3EC3">
        <w:rPr>
          <w:kern w:val="0"/>
        </w:rPr>
        <w:t>、氮氧化物</w:t>
      </w:r>
      <w:r w:rsidR="004B3EC3" w:rsidRPr="004B3EC3">
        <w:rPr>
          <w:kern w:val="0"/>
        </w:rPr>
        <w:t>5.01t/a</w:t>
      </w:r>
      <w:r w:rsidR="004B3EC3" w:rsidRPr="004B3EC3">
        <w:rPr>
          <w:kern w:val="0"/>
        </w:rPr>
        <w:t>、烟尘</w:t>
      </w:r>
      <w:r w:rsidR="004B3EC3" w:rsidRPr="004B3EC3">
        <w:rPr>
          <w:kern w:val="0"/>
        </w:rPr>
        <w:t>0.04 t/a</w:t>
      </w:r>
      <w:r w:rsidR="004B3EC3" w:rsidRPr="004B3EC3">
        <w:rPr>
          <w:kern w:val="0"/>
        </w:rPr>
        <w:t>、氨气</w:t>
      </w:r>
      <w:r w:rsidR="004B3EC3" w:rsidRPr="004B3EC3">
        <w:rPr>
          <w:kern w:val="0"/>
        </w:rPr>
        <w:t>0.07t/a</w:t>
      </w:r>
      <w:r w:rsidR="004B3EC3" w:rsidRPr="004B3EC3">
        <w:rPr>
          <w:kern w:val="0"/>
        </w:rPr>
        <w:t>、苯乙烯</w:t>
      </w:r>
      <w:r w:rsidR="004B3EC3" w:rsidRPr="004B3EC3">
        <w:rPr>
          <w:kern w:val="0"/>
        </w:rPr>
        <w:t>2.743t/a</w:t>
      </w:r>
      <w:r w:rsidR="004B3EC3" w:rsidRPr="004B3EC3">
        <w:rPr>
          <w:kern w:val="0"/>
        </w:rPr>
        <w:t>、丁二烯</w:t>
      </w:r>
      <w:r w:rsidR="004B3EC3" w:rsidRPr="004B3EC3">
        <w:rPr>
          <w:kern w:val="0"/>
        </w:rPr>
        <w:t>0.056t/a</w:t>
      </w:r>
      <w:r w:rsidR="004B3EC3" w:rsidRPr="004B3EC3">
        <w:rPr>
          <w:kern w:val="0"/>
        </w:rPr>
        <w:t>、丙烯酸</w:t>
      </w:r>
      <w:r w:rsidR="004B3EC3" w:rsidRPr="004B3EC3">
        <w:rPr>
          <w:kern w:val="0"/>
        </w:rPr>
        <w:t>0.155t/a</w:t>
      </w:r>
      <w:r w:rsidR="004B3EC3" w:rsidRPr="004B3EC3">
        <w:rPr>
          <w:kern w:val="0"/>
        </w:rPr>
        <w:t>、丙烯酸丁酯</w:t>
      </w:r>
      <w:r w:rsidR="004B3EC3" w:rsidRPr="004B3EC3">
        <w:rPr>
          <w:kern w:val="0"/>
        </w:rPr>
        <w:t>0.255t/a</w:t>
      </w:r>
      <w:r w:rsidR="004B3EC3" w:rsidRPr="004B3EC3">
        <w:rPr>
          <w:kern w:val="0"/>
        </w:rPr>
        <w:t>、甲基丙烯酸甲酯</w:t>
      </w:r>
      <w:r w:rsidR="004B3EC3" w:rsidRPr="004B3EC3">
        <w:rPr>
          <w:kern w:val="0"/>
        </w:rPr>
        <w:t>0.193t/a</w:t>
      </w:r>
      <w:r w:rsidR="004B3EC3" w:rsidRPr="004B3EC3">
        <w:rPr>
          <w:kern w:val="0"/>
        </w:rPr>
        <w:t>、丙烯腈</w:t>
      </w:r>
      <w:r w:rsidR="004B3EC3" w:rsidRPr="004B3EC3">
        <w:rPr>
          <w:kern w:val="0"/>
        </w:rPr>
        <w:t>0.081t/a</w:t>
      </w:r>
      <w:r w:rsidR="004B3EC3" w:rsidRPr="004B3EC3">
        <w:rPr>
          <w:kern w:val="0"/>
        </w:rPr>
        <w:t>、醋酸乙烯</w:t>
      </w:r>
      <w:r w:rsidR="004B3EC3" w:rsidRPr="004B3EC3">
        <w:rPr>
          <w:kern w:val="0"/>
        </w:rPr>
        <w:t>0.829t/a</w:t>
      </w:r>
      <w:r w:rsidR="004B3EC3" w:rsidRPr="004B3EC3">
        <w:rPr>
          <w:kern w:val="0"/>
        </w:rPr>
        <w:t>、丙烯酰胺</w:t>
      </w:r>
      <w:r w:rsidR="004B3EC3" w:rsidRPr="004B3EC3">
        <w:rPr>
          <w:kern w:val="0"/>
        </w:rPr>
        <w:t>0.002t/a</w:t>
      </w:r>
      <w:r w:rsidR="004B3EC3" w:rsidRPr="004B3EC3">
        <w:rPr>
          <w:kern w:val="0"/>
        </w:rPr>
        <w:t>、非甲烷总烃</w:t>
      </w:r>
      <w:r w:rsidR="004B3EC3" w:rsidRPr="004B3EC3">
        <w:rPr>
          <w:kern w:val="0"/>
        </w:rPr>
        <w:t>3.576t/a</w:t>
      </w:r>
      <w:r w:rsidR="004B3EC3" w:rsidRPr="004B3EC3">
        <w:rPr>
          <w:kern w:val="0"/>
        </w:rPr>
        <w:t>、</w:t>
      </w:r>
      <w:r w:rsidR="004B3EC3" w:rsidRPr="004B3EC3">
        <w:rPr>
          <w:kern w:val="0"/>
        </w:rPr>
        <w:t>VOCs 6.185t/a</w:t>
      </w:r>
      <w:r w:rsidR="004B3EC3" w:rsidRPr="004B3EC3">
        <w:rPr>
          <w:kern w:val="0"/>
        </w:rPr>
        <w:t>。</w:t>
      </w:r>
    </w:p>
    <w:p w:rsidR="0046762C" w:rsidRDefault="0046762C">
      <w:pPr>
        <w:spacing w:line="540" w:lineRule="exact"/>
        <w:ind w:left="640"/>
        <w:rPr>
          <w:rFonts w:ascii="仿宋_GB2312" w:hAnsi="仿宋"/>
          <w:color w:val="000000"/>
          <w:kern w:val="0"/>
        </w:rPr>
      </w:pPr>
      <w:r>
        <w:rPr>
          <w:rFonts w:ascii="仿宋_GB2312" w:hAnsi="仿宋" w:hint="eastAsia"/>
          <w:color w:val="000000"/>
          <w:kern w:val="0"/>
        </w:rPr>
        <w:t>（三）固体废物：全部综合利用或安全处置。</w:t>
      </w:r>
    </w:p>
    <w:p w:rsidR="0046762C" w:rsidRPr="00753EBC" w:rsidRDefault="008D3CE5">
      <w:pPr>
        <w:spacing w:line="540" w:lineRule="exact"/>
        <w:ind w:firstLineChars="200" w:firstLine="632"/>
        <w:rPr>
          <w:rFonts w:ascii="仿宋_GB2312" w:hAnsi="仿宋"/>
        </w:rPr>
      </w:pPr>
      <w:r>
        <w:rPr>
          <w:rFonts w:ascii="仿宋_GB2312" w:hAnsi="仿宋" w:hint="eastAsia"/>
        </w:rPr>
        <w:t>四</w:t>
      </w:r>
      <w:r w:rsidR="0046762C">
        <w:rPr>
          <w:rFonts w:ascii="仿宋_GB2312" w:hAnsi="仿宋" w:hint="eastAsia"/>
        </w:rPr>
        <w:t>、</w:t>
      </w:r>
      <w:r w:rsidR="005C63DE" w:rsidRPr="005C63DE">
        <w:rPr>
          <w:rFonts w:ascii="仿宋_GB2312" w:hint="eastAsia"/>
        </w:rPr>
        <w:t>该项目的环保设施必须与主体工程同时建成，各类污染治理设施未投入运行，本项目不得投入运行。建成运行后应尽快</w:t>
      </w:r>
      <w:r w:rsidR="005C63DE" w:rsidRPr="005C63DE">
        <w:rPr>
          <w:rFonts w:ascii="仿宋_GB2312" w:hint="eastAsia"/>
        </w:rPr>
        <w:lastRenderedPageBreak/>
        <w:t>委托有资质的检测机构开展项目竣工验收监测，验收监测合格后向我局申办项目竣工环保验收手续。</w:t>
      </w:r>
    </w:p>
    <w:p w:rsidR="00670072" w:rsidRDefault="008D3CE5" w:rsidP="00C82FE6">
      <w:pPr>
        <w:spacing w:line="540" w:lineRule="exact"/>
        <w:ind w:firstLineChars="200" w:firstLine="632"/>
        <w:rPr>
          <w:rFonts w:ascii="仿宋_GB2312" w:hAnsi="仿宋"/>
        </w:rPr>
      </w:pPr>
      <w:r>
        <w:rPr>
          <w:rFonts w:ascii="仿宋_GB2312" w:hAnsi="仿宋" w:hint="eastAsia"/>
        </w:rPr>
        <w:t>五</w:t>
      </w:r>
      <w:r w:rsidR="00670072">
        <w:rPr>
          <w:rFonts w:ascii="仿宋_GB2312" w:hAnsi="仿宋" w:hint="eastAsia"/>
        </w:rPr>
        <w:t>、根据《江苏省重点行业挥发性有机物污染控制指南》（苏环办</w:t>
      </w:r>
      <w:r w:rsidR="0001549A" w:rsidRPr="006644A5">
        <w:rPr>
          <w:rFonts w:ascii="仿宋_GB2312" w:hAnsi="仿宋" w:hint="eastAsia"/>
          <w:color w:val="000000"/>
        </w:rPr>
        <w:t>〔20</w:t>
      </w:r>
      <w:r w:rsidR="0001549A">
        <w:rPr>
          <w:rFonts w:ascii="仿宋_GB2312" w:hAnsi="仿宋" w:hint="eastAsia"/>
          <w:color w:val="000000"/>
        </w:rPr>
        <w:t>14</w:t>
      </w:r>
      <w:r w:rsidR="0001549A" w:rsidRPr="006644A5">
        <w:rPr>
          <w:rFonts w:ascii="仿宋_GB2312" w:hAnsi="仿宋" w:hint="eastAsia"/>
          <w:color w:val="000000"/>
        </w:rPr>
        <w:t>〕</w:t>
      </w:r>
      <w:r w:rsidR="00670072">
        <w:rPr>
          <w:rFonts w:ascii="仿宋_GB2312" w:hAnsi="仿宋" w:hint="eastAsia"/>
        </w:rPr>
        <w:t>128）文件要求，你公司应优先采取环保型原辅料、生产工艺和装备，对相应生产单位或设施进行密闭，科学选取废气治理方案，明确处理长期有效运行的管理方案和监控方案，从源头控VOCs的产生，减少废气污染物排放。</w:t>
      </w:r>
      <w:r w:rsidR="009C72F5">
        <w:rPr>
          <w:rFonts w:ascii="仿宋_GB2312" w:hAnsi="仿宋" w:hint="eastAsia"/>
        </w:rPr>
        <w:t>项目原料使用丙烯酸甲酯，</w:t>
      </w:r>
      <w:r w:rsidR="003963CB">
        <w:rPr>
          <w:rFonts w:ascii="仿宋_GB2312" w:hAnsi="仿宋" w:hint="eastAsia"/>
        </w:rPr>
        <w:t>有辛辣气味，有其他安全化学品可以取代时需立即更换。</w:t>
      </w:r>
    </w:p>
    <w:p w:rsidR="00BD3462" w:rsidRPr="00770E12" w:rsidRDefault="008D3CE5" w:rsidP="004E24DA">
      <w:pPr>
        <w:spacing w:line="540" w:lineRule="exact"/>
        <w:ind w:firstLineChars="200" w:firstLine="632"/>
        <w:rPr>
          <w:rFonts w:ascii="仿宋_GB2312" w:hAnsi="仿宋"/>
          <w:color w:val="FF0000"/>
        </w:rPr>
      </w:pPr>
      <w:r>
        <w:rPr>
          <w:rFonts w:ascii="仿宋_GB2312" w:hAnsi="仿宋" w:hint="eastAsia"/>
        </w:rPr>
        <w:t>六</w:t>
      </w:r>
      <w:r w:rsidR="00C82FE6">
        <w:rPr>
          <w:rFonts w:ascii="仿宋_GB2312" w:hAnsi="仿宋" w:hint="eastAsia"/>
        </w:rPr>
        <w:t>、</w:t>
      </w:r>
      <w:r w:rsidR="00C82FE6" w:rsidRPr="004E24DA">
        <w:rPr>
          <w:rFonts w:ascii="仿宋_GB2312" w:hAnsi="仿宋"/>
        </w:rPr>
        <w:t>项目生产过程中使用</w:t>
      </w:r>
      <w:r w:rsidR="004E24DA" w:rsidRPr="004E24DA">
        <w:rPr>
          <w:rFonts w:ascii="仿宋_GB2312" w:hAnsi="仿宋" w:hint="eastAsia"/>
        </w:rPr>
        <w:t>苯乙烯、丙烯腈</w:t>
      </w:r>
      <w:r w:rsidR="00C82FE6" w:rsidRPr="004E24DA">
        <w:rPr>
          <w:rFonts w:ascii="仿宋_GB2312" w:hAnsi="仿宋" w:hint="eastAsia"/>
        </w:rPr>
        <w:t>等</w:t>
      </w:r>
      <w:r w:rsidR="00C82FE6" w:rsidRPr="004E24DA">
        <w:rPr>
          <w:rFonts w:ascii="仿宋_GB2312" w:hAnsi="仿宋"/>
        </w:rPr>
        <w:t>易燃物质或高毒物质，企业应加强对其全过程</w:t>
      </w:r>
      <w:r w:rsidR="0087147D" w:rsidRPr="004E24DA">
        <w:rPr>
          <w:rFonts w:ascii="仿宋_GB2312" w:hAnsi="仿宋" w:hint="eastAsia"/>
        </w:rPr>
        <w:t>环境</w:t>
      </w:r>
      <w:r w:rsidR="00C82FE6" w:rsidRPr="004E24DA">
        <w:rPr>
          <w:rFonts w:ascii="仿宋_GB2312" w:hAnsi="仿宋"/>
        </w:rPr>
        <w:t>管理。</w:t>
      </w:r>
      <w:r w:rsidR="004E24DA" w:rsidRPr="004E24DA">
        <w:rPr>
          <w:rFonts w:ascii="仿宋_GB2312" w:hAnsi="仿宋" w:hint="eastAsia"/>
        </w:rPr>
        <w:t>项目聚合反应等工艺属安监总管三〔2009〕116号及安监总</w:t>
      </w:r>
      <w:r w:rsidR="004E24DA">
        <w:rPr>
          <w:rFonts w:ascii="仿宋_GB2312" w:hAnsi="仿宋" w:hint="eastAsia"/>
        </w:rPr>
        <w:t>管三</w:t>
      </w:r>
      <w:r w:rsidR="004E24DA" w:rsidRPr="006644A5">
        <w:rPr>
          <w:rFonts w:ascii="仿宋_GB2312" w:hAnsi="仿宋" w:hint="eastAsia"/>
          <w:color w:val="000000"/>
        </w:rPr>
        <w:t>〔20</w:t>
      </w:r>
      <w:r w:rsidR="004E24DA">
        <w:rPr>
          <w:rFonts w:ascii="仿宋_GB2312" w:hAnsi="仿宋" w:hint="eastAsia"/>
          <w:color w:val="000000"/>
        </w:rPr>
        <w:t>13</w:t>
      </w:r>
      <w:r w:rsidR="004E24DA" w:rsidRPr="006644A5">
        <w:rPr>
          <w:rFonts w:ascii="仿宋_GB2312" w:hAnsi="仿宋" w:hint="eastAsia"/>
          <w:color w:val="000000"/>
        </w:rPr>
        <w:t>〕</w:t>
      </w:r>
      <w:r w:rsidR="004E24DA">
        <w:rPr>
          <w:rFonts w:ascii="仿宋_GB2312" w:hAnsi="仿宋" w:hint="eastAsia"/>
        </w:rPr>
        <w:t>3号中的高危工艺，项目设备、自动控制等方面需按《重点监管的危险化工工艺安全控制要求、重点监控参数及推荐的控制方案》的要求设置，强化事故风险防范与应急措施，减缓事故发生对环境产生的不良影响，切实降低项目风险事故及由此引发的环境风险。</w:t>
      </w:r>
    </w:p>
    <w:p w:rsidR="0046762C" w:rsidRDefault="008D3CE5">
      <w:pPr>
        <w:spacing w:line="540" w:lineRule="exact"/>
        <w:ind w:firstLineChars="200" w:firstLine="632"/>
        <w:rPr>
          <w:rFonts w:ascii="仿宋_GB2312" w:hAnsi="仿宋"/>
        </w:rPr>
      </w:pPr>
      <w:r>
        <w:rPr>
          <w:rFonts w:ascii="仿宋_GB2312" w:hAnsi="仿宋" w:hint="eastAsia"/>
        </w:rPr>
        <w:t>七</w:t>
      </w:r>
      <w:r w:rsidR="0046762C" w:rsidRPr="004E24DA">
        <w:rPr>
          <w:rFonts w:ascii="仿宋_GB2312" w:hAnsi="仿宋" w:hint="eastAsia"/>
        </w:rPr>
        <w:t>、项目建</w:t>
      </w:r>
      <w:r w:rsidR="0046762C" w:rsidRPr="008D3CD4">
        <w:rPr>
          <w:rFonts w:ascii="仿宋_GB2312" w:hAnsi="仿宋" w:hint="eastAsia"/>
        </w:rPr>
        <w:t>设期间的环境现场监督</w:t>
      </w:r>
      <w:r w:rsidR="0046762C">
        <w:rPr>
          <w:rFonts w:ascii="仿宋_GB2312" w:hAnsi="仿宋" w:hint="eastAsia"/>
        </w:rPr>
        <w:t>管理由</w:t>
      </w:r>
      <w:r w:rsidR="00770E12">
        <w:rPr>
          <w:rFonts w:ascii="仿宋_GB2312" w:hAnsi="仿宋" w:hint="eastAsia"/>
        </w:rPr>
        <w:t>赣榆区</w:t>
      </w:r>
      <w:r w:rsidR="0046762C">
        <w:rPr>
          <w:rFonts w:ascii="仿宋_GB2312" w:hAnsi="仿宋" w:hint="eastAsia"/>
        </w:rPr>
        <w:t>环保局负责。</w:t>
      </w:r>
      <w:r w:rsidR="00733DAD" w:rsidRPr="00733DAD">
        <w:rPr>
          <w:rFonts w:ascii="仿宋_GB2312" w:hAnsi="仿宋"/>
        </w:rPr>
        <w:t>市环监</w:t>
      </w:r>
      <w:r w:rsidR="00733DAD" w:rsidRPr="00733DAD">
        <w:rPr>
          <w:rFonts w:ascii="仿宋_GB2312" w:hAnsi="仿宋" w:hint="eastAsia"/>
        </w:rPr>
        <w:t>局，</w:t>
      </w:r>
      <w:r w:rsidR="00733DAD" w:rsidRPr="00733DAD">
        <w:rPr>
          <w:rFonts w:ascii="仿宋_GB2312" w:hAnsi="仿宋"/>
        </w:rPr>
        <w:t>市沿海化工园区环境保护督查中心</w:t>
      </w:r>
      <w:r w:rsidR="00733DAD">
        <w:rPr>
          <w:rFonts w:ascii="仿宋_GB2312" w:hAnsi="仿宋" w:hint="eastAsia"/>
        </w:rPr>
        <w:t>负责不定期督查。</w:t>
      </w:r>
    </w:p>
    <w:p w:rsidR="0046762C" w:rsidRPr="00FC113A" w:rsidRDefault="008D3CE5" w:rsidP="00FC113A">
      <w:pPr>
        <w:rPr>
          <w:rFonts w:ascii="宋体" w:eastAsia="宋体" w:hAnsi="宋体" w:cs="宋体"/>
          <w:kern w:val="0"/>
          <w:sz w:val="24"/>
          <w:szCs w:val="24"/>
        </w:rPr>
      </w:pPr>
      <w:r>
        <w:rPr>
          <w:rFonts w:ascii="仿宋_GB2312" w:hAnsi="仿宋" w:hint="eastAsia"/>
        </w:rPr>
        <w:t>八</w:t>
      </w:r>
      <w:r w:rsidR="0046762C">
        <w:rPr>
          <w:rFonts w:ascii="仿宋_GB2312" w:hAnsi="仿宋" w:hint="eastAsia"/>
          <w:color w:val="000000"/>
          <w:kern w:val="0"/>
        </w:rPr>
        <w:t>、实施全过程环境监理。按照环保部批复的《江苏省建设项目环境监理工</w:t>
      </w:r>
      <w:r w:rsidR="0046762C" w:rsidRPr="003B3333">
        <w:rPr>
          <w:rFonts w:ascii="仿宋_GB2312" w:hAnsi="仿宋" w:hint="eastAsia"/>
          <w:color w:val="000000"/>
          <w:kern w:val="0"/>
        </w:rPr>
        <w:t>作方案》及相关要求</w:t>
      </w:r>
      <w:r w:rsidR="0001549A" w:rsidRPr="003B3333">
        <w:rPr>
          <w:rFonts w:ascii="仿宋_GB2312" w:hAnsi="仿宋" w:hint="eastAsia"/>
          <w:color w:val="000000"/>
          <w:kern w:val="0"/>
        </w:rPr>
        <w:t>，</w:t>
      </w:r>
      <w:r w:rsidR="0046762C" w:rsidRPr="003B3333">
        <w:rPr>
          <w:rFonts w:ascii="仿宋_GB2312" w:hAnsi="仿宋" w:hint="eastAsia"/>
          <w:color w:val="000000"/>
          <w:kern w:val="0"/>
        </w:rPr>
        <w:t>本项目须委托有相应资质、经遴选确定的环境监理单位开展工作</w:t>
      </w:r>
      <w:r w:rsidR="003B3333" w:rsidRPr="003B3333">
        <w:rPr>
          <w:rFonts w:ascii="仿宋_GB2312" w:hAnsi="仿宋" w:hint="eastAsia"/>
          <w:color w:val="000000"/>
          <w:kern w:val="0"/>
        </w:rPr>
        <w:t>。</w:t>
      </w:r>
      <w:r w:rsidR="00285375" w:rsidRPr="003B3333">
        <w:rPr>
          <w:rFonts w:ascii="仿宋_GB2312" w:hAnsi="仿宋" w:hint="eastAsia"/>
          <w:color w:val="000000"/>
          <w:kern w:val="0"/>
        </w:rPr>
        <w:t>监理方案备案作为开工建设的前提条件</w:t>
      </w:r>
      <w:r w:rsidR="00FC113A">
        <w:rPr>
          <w:rFonts w:ascii="仿宋_GB2312" w:hAnsi="仿宋" w:hint="eastAsia"/>
          <w:color w:val="000000"/>
          <w:kern w:val="0"/>
        </w:rPr>
        <w:t>，</w:t>
      </w:r>
      <w:r w:rsidR="00FC113A" w:rsidRPr="00FC113A">
        <w:rPr>
          <w:rFonts w:ascii="宋体" w:eastAsia="宋体" w:hAnsi="宋体" w:cs="宋体"/>
          <w:kern w:val="0"/>
          <w:sz w:val="24"/>
          <w:szCs w:val="24"/>
        </w:rPr>
        <w:t xml:space="preserve"> </w:t>
      </w:r>
      <w:r w:rsidR="00285375" w:rsidRPr="003B3333">
        <w:rPr>
          <w:rFonts w:ascii="仿宋_GB2312" w:hAnsi="仿宋" w:hint="eastAsia"/>
          <w:color w:val="000000"/>
          <w:kern w:val="0"/>
        </w:rPr>
        <w:t>环境监理设计阶段和施工阶段报告备案是</w:t>
      </w:r>
      <w:r w:rsidR="00FC113A">
        <w:rPr>
          <w:rFonts w:ascii="仿宋_GB2312" w:hAnsi="仿宋" w:hint="eastAsia"/>
          <w:color w:val="000000"/>
          <w:kern w:val="0"/>
        </w:rPr>
        <w:t>投入生产</w:t>
      </w:r>
      <w:r w:rsidR="00285375" w:rsidRPr="003B3333">
        <w:rPr>
          <w:rFonts w:ascii="仿宋_GB2312" w:hAnsi="仿宋" w:hint="eastAsia"/>
          <w:color w:val="000000"/>
          <w:kern w:val="0"/>
        </w:rPr>
        <w:t>的前提条件，环境监理总报告备案是竣工环保验收的前提条件。</w:t>
      </w:r>
    </w:p>
    <w:p w:rsidR="0046762C" w:rsidRDefault="008D3CE5">
      <w:pPr>
        <w:spacing w:line="540" w:lineRule="exact"/>
        <w:ind w:firstLineChars="200" w:firstLine="632"/>
        <w:rPr>
          <w:rFonts w:ascii="仿宋_GB2312" w:hAnsi="仿宋"/>
          <w:color w:val="000000"/>
          <w:kern w:val="0"/>
        </w:rPr>
      </w:pPr>
      <w:r>
        <w:rPr>
          <w:rFonts w:ascii="仿宋_GB2312" w:hAnsi="仿宋" w:hint="eastAsia"/>
          <w:color w:val="000000"/>
          <w:kern w:val="0"/>
        </w:rPr>
        <w:t>九</w:t>
      </w:r>
      <w:r w:rsidR="0046762C">
        <w:rPr>
          <w:rFonts w:ascii="仿宋_GB2312" w:hAnsi="仿宋" w:hint="eastAsia"/>
          <w:color w:val="000000"/>
          <w:kern w:val="0"/>
        </w:rPr>
        <w:t>、项目的性质、规模、地点、采用的生产工艺或者防治污</w:t>
      </w:r>
      <w:r w:rsidR="0046762C">
        <w:rPr>
          <w:rFonts w:ascii="仿宋_GB2312" w:hAnsi="仿宋" w:hint="eastAsia"/>
          <w:color w:val="000000"/>
          <w:kern w:val="0"/>
        </w:rPr>
        <w:lastRenderedPageBreak/>
        <w:t>染、防止生态破坏的措施发生重大变动的，应当重新报批项目的环境影响评价文件。项目自批准之日起超过五年方开工建设的，环评文件须报我局重新审核。</w:t>
      </w:r>
    </w:p>
    <w:p w:rsidR="0040668B" w:rsidRDefault="0040668B">
      <w:pPr>
        <w:spacing w:line="540" w:lineRule="exact"/>
        <w:ind w:firstLineChars="200" w:firstLine="632"/>
        <w:rPr>
          <w:rFonts w:ascii="仿宋_GB2312" w:hAnsi="仿宋"/>
          <w:color w:val="000000"/>
          <w:kern w:val="0"/>
        </w:rPr>
      </w:pPr>
    </w:p>
    <w:p w:rsidR="0046762C" w:rsidRDefault="0046762C" w:rsidP="000A0501">
      <w:pPr>
        <w:spacing w:line="460" w:lineRule="exact"/>
        <w:ind w:firstLineChars="1498" w:firstLine="4731"/>
        <w:rPr>
          <w:rFonts w:ascii="仿宋_GB2312"/>
        </w:rPr>
      </w:pPr>
      <w:r>
        <w:rPr>
          <w:rFonts w:ascii="仿宋_GB2312" w:hint="eastAsia"/>
        </w:rPr>
        <w:t>二〇一五年</w:t>
      </w:r>
      <w:r w:rsidR="00770E12">
        <w:rPr>
          <w:rFonts w:ascii="仿宋_GB2312" w:hint="eastAsia"/>
        </w:rPr>
        <w:t>十</w:t>
      </w:r>
      <w:r>
        <w:rPr>
          <w:rFonts w:ascii="仿宋_GB2312" w:hint="eastAsia"/>
        </w:rPr>
        <w:t>月</w:t>
      </w:r>
      <w:r w:rsidR="00107A0D">
        <w:rPr>
          <w:rFonts w:ascii="仿宋_GB2312" w:hint="eastAsia"/>
        </w:rPr>
        <w:t>三十</w:t>
      </w:r>
      <w:r>
        <w:rPr>
          <w:rFonts w:ascii="仿宋_GB2312" w:hint="eastAsia"/>
        </w:rPr>
        <w:t>日</w:t>
      </w:r>
    </w:p>
    <w:p w:rsidR="0046762C" w:rsidRDefault="0046762C">
      <w:pPr>
        <w:spacing w:line="480" w:lineRule="exact"/>
        <w:ind w:firstLineChars="1526" w:firstLine="4820"/>
        <w:rPr>
          <w:rFonts w:ascii="仿宋_GB2312"/>
        </w:rPr>
      </w:pPr>
      <w:r>
        <w:rPr>
          <w:rFonts w:ascii="仿宋_GB2312" w:hint="eastAsia"/>
        </w:rPr>
        <w:t xml:space="preserve">         </w:t>
      </w:r>
    </w:p>
    <w:p w:rsidR="00604713" w:rsidRDefault="00604713">
      <w:pPr>
        <w:spacing w:line="480" w:lineRule="exact"/>
        <w:ind w:firstLineChars="1526" w:firstLine="4820"/>
        <w:rPr>
          <w:rFonts w:ascii="仿宋_GB2312"/>
        </w:rPr>
      </w:pPr>
    </w:p>
    <w:p w:rsidR="00D8059C" w:rsidRDefault="00D8059C">
      <w:pPr>
        <w:spacing w:line="480" w:lineRule="exact"/>
        <w:ind w:firstLineChars="1526" w:firstLine="4820"/>
        <w:rPr>
          <w:rFonts w:ascii="仿宋_GB2312"/>
        </w:rPr>
      </w:pPr>
    </w:p>
    <w:p w:rsidR="00D8059C" w:rsidRDefault="00D8059C">
      <w:pPr>
        <w:spacing w:line="480" w:lineRule="exact"/>
        <w:ind w:firstLineChars="1526" w:firstLine="4820"/>
        <w:rPr>
          <w:rFonts w:ascii="仿宋_GB2312"/>
        </w:rPr>
      </w:pPr>
    </w:p>
    <w:p w:rsidR="00D8059C" w:rsidRDefault="00D8059C">
      <w:pPr>
        <w:spacing w:line="480" w:lineRule="exact"/>
        <w:ind w:firstLineChars="1526" w:firstLine="4820"/>
        <w:rPr>
          <w:rFonts w:ascii="仿宋_GB2312"/>
        </w:rPr>
      </w:pPr>
    </w:p>
    <w:p w:rsidR="00672505" w:rsidRDefault="00672505">
      <w:pPr>
        <w:spacing w:line="480" w:lineRule="exact"/>
        <w:ind w:firstLineChars="1526" w:firstLine="4820"/>
        <w:rPr>
          <w:rFonts w:ascii="仿宋_GB2312"/>
        </w:rPr>
      </w:pPr>
    </w:p>
    <w:p w:rsidR="00672505" w:rsidRDefault="00672505">
      <w:pPr>
        <w:spacing w:line="480" w:lineRule="exact"/>
        <w:ind w:firstLineChars="1526" w:firstLine="4820"/>
        <w:rPr>
          <w:rFonts w:ascii="仿宋_GB2312"/>
        </w:rPr>
      </w:pPr>
    </w:p>
    <w:p w:rsidR="00672505" w:rsidRDefault="00672505">
      <w:pPr>
        <w:spacing w:line="480" w:lineRule="exact"/>
        <w:ind w:firstLineChars="1526" w:firstLine="4820"/>
        <w:rPr>
          <w:rFonts w:ascii="仿宋_GB2312"/>
        </w:rPr>
      </w:pPr>
    </w:p>
    <w:p w:rsidR="00672505" w:rsidRDefault="00672505" w:rsidP="004E24DA">
      <w:pPr>
        <w:spacing w:line="480" w:lineRule="exact"/>
        <w:rPr>
          <w:rFonts w:ascii="仿宋_GB2312"/>
        </w:rPr>
      </w:pPr>
    </w:p>
    <w:p w:rsidR="00672505" w:rsidRDefault="00672505">
      <w:pPr>
        <w:spacing w:line="480" w:lineRule="exact"/>
        <w:ind w:firstLineChars="1526" w:firstLine="4820"/>
        <w:rPr>
          <w:rFonts w:ascii="仿宋_GB2312"/>
        </w:rPr>
      </w:pPr>
    </w:p>
    <w:p w:rsidR="00D8059C" w:rsidRDefault="00D8059C" w:rsidP="00854E85">
      <w:pPr>
        <w:spacing w:line="480" w:lineRule="exact"/>
        <w:rPr>
          <w:rFonts w:ascii="仿宋_GB2312" w:hint="eastAsia"/>
        </w:rPr>
      </w:pPr>
    </w:p>
    <w:p w:rsidR="00A2203F" w:rsidRDefault="00A2203F" w:rsidP="00854E85">
      <w:pPr>
        <w:spacing w:line="480" w:lineRule="exact"/>
        <w:rPr>
          <w:rFonts w:ascii="仿宋_GB2312" w:hint="eastAsia"/>
        </w:rPr>
      </w:pPr>
    </w:p>
    <w:p w:rsidR="00A2203F" w:rsidRDefault="00A2203F" w:rsidP="00854E85">
      <w:pPr>
        <w:spacing w:line="480" w:lineRule="exact"/>
        <w:rPr>
          <w:rFonts w:ascii="仿宋_GB2312" w:hint="eastAsia"/>
        </w:rPr>
      </w:pPr>
    </w:p>
    <w:p w:rsidR="00A2203F" w:rsidRDefault="00A2203F" w:rsidP="00854E85">
      <w:pPr>
        <w:spacing w:line="480" w:lineRule="exact"/>
        <w:rPr>
          <w:rFonts w:ascii="仿宋_GB2312" w:hint="eastAsia"/>
        </w:rPr>
      </w:pPr>
    </w:p>
    <w:p w:rsidR="00A2203F" w:rsidRDefault="00A2203F" w:rsidP="00854E85">
      <w:pPr>
        <w:spacing w:line="480" w:lineRule="exact"/>
        <w:rPr>
          <w:rFonts w:ascii="仿宋_GB2312"/>
        </w:rPr>
      </w:pPr>
    </w:p>
    <w:p w:rsidR="00D8059C" w:rsidRDefault="00D8059C">
      <w:pPr>
        <w:spacing w:line="480" w:lineRule="exact"/>
        <w:ind w:firstLineChars="1526" w:firstLine="4820"/>
        <w:rPr>
          <w:rFonts w:ascii="仿宋_GB2312"/>
        </w:rPr>
      </w:pPr>
    </w:p>
    <w:p w:rsidR="0046762C" w:rsidRDefault="0046762C">
      <w:pPr>
        <w:spacing w:line="500" w:lineRule="exact"/>
        <w:ind w:leftChars="100" w:left="1264" w:hangingChars="300" w:hanging="948"/>
        <w:rPr>
          <w:rFonts w:ascii="仿宋_GB2312"/>
          <w:bCs/>
        </w:rPr>
      </w:pPr>
      <w:r>
        <w:rPr>
          <w:rFonts w:ascii="仿宋_GB2312" w:hint="eastAsia"/>
          <w:bCs/>
        </w:rPr>
        <w:t>抄送：</w:t>
      </w:r>
      <w:r>
        <w:rPr>
          <w:spacing w:val="-10"/>
        </w:rPr>
        <w:t>市环监</w:t>
      </w:r>
      <w:r>
        <w:rPr>
          <w:rFonts w:hint="eastAsia"/>
          <w:spacing w:val="-10"/>
        </w:rPr>
        <w:t>局，</w:t>
      </w:r>
      <w:r w:rsidR="003C0D93" w:rsidRPr="003C0D93">
        <w:rPr>
          <w:spacing w:val="-10"/>
        </w:rPr>
        <w:t>市沿海化工园区环境保护督查中心</w:t>
      </w:r>
      <w:r w:rsidR="003C0D93" w:rsidRPr="003C0D93">
        <w:rPr>
          <w:rFonts w:hint="eastAsia"/>
          <w:spacing w:val="-10"/>
        </w:rPr>
        <w:t>，</w:t>
      </w:r>
      <w:r w:rsidR="00770E12">
        <w:rPr>
          <w:rFonts w:hint="eastAsia"/>
          <w:spacing w:val="-10"/>
        </w:rPr>
        <w:t>赣榆区</w:t>
      </w:r>
      <w:r>
        <w:rPr>
          <w:rFonts w:ascii="仿宋_GB2312" w:hint="eastAsia"/>
        </w:rPr>
        <w:t>环保局，</w:t>
      </w:r>
      <w:r w:rsidR="00A12386">
        <w:rPr>
          <w:rFonts w:ascii="仿宋_GB2312" w:hAnsi="仿宋" w:hint="eastAsia"/>
          <w:color w:val="000000"/>
        </w:rPr>
        <w:t>连云港市环境保护科学研究所</w:t>
      </w:r>
      <w:r>
        <w:rPr>
          <w:rFonts w:ascii="仿宋_GB2312" w:hint="eastAsia"/>
        </w:rPr>
        <w:t xml:space="preserve">。  </w:t>
      </w:r>
      <w:r>
        <w:rPr>
          <w:rFonts w:ascii="仿宋_GB2312" w:hint="eastAsia"/>
          <w:bCs/>
        </w:rPr>
        <w:t xml:space="preserve">                                 </w:t>
      </w:r>
    </w:p>
    <w:p w:rsidR="0046762C" w:rsidRDefault="000A12B2">
      <w:pPr>
        <w:spacing w:line="500" w:lineRule="exact"/>
        <w:ind w:firstLineChars="100" w:firstLine="316"/>
        <w:rPr>
          <w:rFonts w:ascii="仿宋_GB2312"/>
          <w:bCs/>
        </w:rPr>
      </w:pPr>
      <w:r>
        <w:rPr>
          <w:rFonts w:ascii="仿宋_GB2312"/>
          <w:bCs/>
        </w:rPr>
        <w:pict>
          <v:line id="Line 47" o:spid="_x0000_s1026" style="position:absolute;left:0;text-align:left;z-index:251657216" from="0,2.2pt" to="442.4pt,2.2pt"/>
        </w:pict>
      </w:r>
      <w:r w:rsidR="0046762C">
        <w:rPr>
          <w:rFonts w:ascii="仿宋_GB2312" w:hint="eastAsia"/>
          <w:bCs/>
        </w:rPr>
        <w:t>连云港市环保局办公室             2015年</w:t>
      </w:r>
      <w:r w:rsidR="00107A0D">
        <w:rPr>
          <w:rFonts w:ascii="仿宋_GB2312" w:hint="eastAsia"/>
          <w:bCs/>
        </w:rPr>
        <w:t>10</w:t>
      </w:r>
      <w:r w:rsidR="0046762C">
        <w:rPr>
          <w:rFonts w:ascii="仿宋_GB2312" w:hint="eastAsia"/>
          <w:bCs/>
        </w:rPr>
        <w:t>月</w:t>
      </w:r>
      <w:r w:rsidR="00107A0D">
        <w:rPr>
          <w:rFonts w:ascii="仿宋_GB2312" w:hint="eastAsia"/>
          <w:bCs/>
        </w:rPr>
        <w:t>3</w:t>
      </w:r>
      <w:r w:rsidR="000A0501">
        <w:rPr>
          <w:rFonts w:ascii="仿宋_GB2312" w:hint="eastAsia"/>
          <w:bCs/>
        </w:rPr>
        <w:t>0</w:t>
      </w:r>
      <w:r w:rsidR="0046762C">
        <w:rPr>
          <w:rFonts w:ascii="仿宋_GB2312" w:hint="eastAsia"/>
          <w:bCs/>
        </w:rPr>
        <w:t>日印发</w:t>
      </w:r>
    </w:p>
    <w:p w:rsidR="0046762C" w:rsidRDefault="000A12B2" w:rsidP="000A12B2">
      <w:pPr>
        <w:spacing w:beforeLines="50" w:line="500" w:lineRule="exact"/>
        <w:jc w:val="center"/>
      </w:pPr>
      <w:r w:rsidRPr="000A12B2">
        <w:rPr>
          <w:rFonts w:ascii="仿宋_GB2312"/>
        </w:rPr>
        <w:pict>
          <v:line id="Line 48" o:spid="_x0000_s1027" style="position:absolute;left:0;text-align:left;z-index:251658240" from="0,5.1pt" to="442.4pt,5.1pt"/>
        </w:pict>
      </w:r>
      <w:r w:rsidR="0046762C">
        <w:rPr>
          <w:rFonts w:ascii="仿宋_GB2312" w:hint="eastAsia"/>
        </w:rPr>
        <w:t xml:space="preserve">                              </w:t>
      </w:r>
      <w:bookmarkStart w:id="0" w:name="_GoBack"/>
      <w:bookmarkEnd w:id="0"/>
      <w:r w:rsidR="0046762C">
        <w:rPr>
          <w:rFonts w:ascii="仿宋_GB2312" w:hint="eastAsia"/>
        </w:rPr>
        <w:t xml:space="preserve">             (共印</w:t>
      </w:r>
      <w:r w:rsidR="00217F27">
        <w:rPr>
          <w:rFonts w:ascii="仿宋_GB2312" w:hint="eastAsia"/>
        </w:rPr>
        <w:t>8</w:t>
      </w:r>
      <w:r w:rsidR="0046762C">
        <w:rPr>
          <w:rFonts w:ascii="仿宋_GB2312" w:hint="eastAsia"/>
        </w:rPr>
        <w:t>份)</w:t>
      </w:r>
    </w:p>
    <w:sectPr w:rsidR="0046762C" w:rsidSect="008F72BD">
      <w:headerReference w:type="default" r:id="rId7"/>
      <w:footerReference w:type="even" r:id="rId8"/>
      <w:footerReference w:type="default" r:id="rId9"/>
      <w:pgSz w:w="11906" w:h="16838"/>
      <w:pgMar w:top="2098" w:right="1474" w:bottom="1985" w:left="1588" w:header="851" w:footer="1588"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F69" w:rsidRDefault="003F6F69">
      <w:r>
        <w:separator/>
      </w:r>
    </w:p>
  </w:endnote>
  <w:endnote w:type="continuationSeparator" w:id="0">
    <w:p w:rsidR="003F6F69" w:rsidRDefault="003F6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462" w:rsidRDefault="000A12B2">
    <w:pPr>
      <w:pStyle w:val="aa"/>
      <w:framePr w:wrap="around" w:vAnchor="text" w:hAnchor="margin" w:xAlign="center" w:y="1"/>
      <w:rPr>
        <w:rStyle w:val="a3"/>
      </w:rPr>
    </w:pPr>
    <w:r>
      <w:fldChar w:fldCharType="begin"/>
    </w:r>
    <w:r w:rsidR="00BD3462">
      <w:rPr>
        <w:rStyle w:val="a3"/>
      </w:rPr>
      <w:instrText xml:space="preserve">PAGE  </w:instrText>
    </w:r>
    <w:r>
      <w:fldChar w:fldCharType="end"/>
    </w:r>
  </w:p>
  <w:p w:rsidR="00BD3462" w:rsidRDefault="00BD346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462" w:rsidRDefault="000A12B2">
    <w:pPr>
      <w:pStyle w:val="aa"/>
      <w:framePr w:wrap="around" w:vAnchor="text" w:hAnchor="margin" w:xAlign="center" w:y="1"/>
      <w:rPr>
        <w:rStyle w:val="a3"/>
      </w:rPr>
    </w:pPr>
    <w:r>
      <w:fldChar w:fldCharType="begin"/>
    </w:r>
    <w:r w:rsidR="00BD3462">
      <w:rPr>
        <w:rStyle w:val="a3"/>
      </w:rPr>
      <w:instrText xml:space="preserve">PAGE  </w:instrText>
    </w:r>
    <w:r>
      <w:fldChar w:fldCharType="separate"/>
    </w:r>
    <w:r w:rsidR="00C95A58">
      <w:rPr>
        <w:rStyle w:val="a3"/>
        <w:noProof/>
      </w:rPr>
      <w:t>8</w:t>
    </w:r>
    <w:r>
      <w:fldChar w:fldCharType="end"/>
    </w:r>
  </w:p>
  <w:p w:rsidR="00BD3462" w:rsidRDefault="00BD3462">
    <w:pPr>
      <w:pStyle w:val="aa"/>
      <w:framePr w:wrap="around" w:vAnchor="text" w:hAnchor="page" w:x="1747" w:y="-103"/>
      <w:rPr>
        <w:rStyle w:val="a3"/>
      </w:rPr>
    </w:pPr>
  </w:p>
  <w:p w:rsidR="00BD3462" w:rsidRDefault="00BD3462">
    <w:pPr>
      <w:pStyle w:val="aa"/>
      <w:rPr>
        <w:sz w:val="24"/>
        <w:szCs w:val="24"/>
      </w:rPr>
    </w:pPr>
    <w:r>
      <w:rPr>
        <w:rFonts w:hint="eastAsia"/>
        <w:kern w:val="0"/>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F69" w:rsidRDefault="003F6F69">
      <w:r>
        <w:separator/>
      </w:r>
    </w:p>
  </w:footnote>
  <w:footnote w:type="continuationSeparator" w:id="0">
    <w:p w:rsidR="003F6F69" w:rsidRDefault="003F6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462" w:rsidRDefault="00BD3462">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579"/>
  <w:displayHorizontalDrawingGridEvery w:val="0"/>
  <w:characterSpacingControl w:val="compressPunctuation"/>
  <w:doNotValidateAgainstSchema/>
  <w:doNotDemarcateInvalidXml/>
  <w:hdrShapeDefaults>
    <o:shapedefaults v:ext="edit" spidmax="2355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3BC9"/>
    <w:rsid w:val="000010F6"/>
    <w:rsid w:val="00002E2D"/>
    <w:rsid w:val="000031A4"/>
    <w:rsid w:val="00005098"/>
    <w:rsid w:val="00006AC7"/>
    <w:rsid w:val="00006E02"/>
    <w:rsid w:val="000077F4"/>
    <w:rsid w:val="000078AA"/>
    <w:rsid w:val="000104D8"/>
    <w:rsid w:val="00010733"/>
    <w:rsid w:val="00011DA9"/>
    <w:rsid w:val="00012092"/>
    <w:rsid w:val="0001217A"/>
    <w:rsid w:val="000124A1"/>
    <w:rsid w:val="0001506E"/>
    <w:rsid w:val="0001549A"/>
    <w:rsid w:val="00015BA3"/>
    <w:rsid w:val="00015FD9"/>
    <w:rsid w:val="000171F4"/>
    <w:rsid w:val="000175E4"/>
    <w:rsid w:val="000202BE"/>
    <w:rsid w:val="00021437"/>
    <w:rsid w:val="00026491"/>
    <w:rsid w:val="0002677B"/>
    <w:rsid w:val="00026C91"/>
    <w:rsid w:val="00027299"/>
    <w:rsid w:val="000273DF"/>
    <w:rsid w:val="00027E18"/>
    <w:rsid w:val="00031C76"/>
    <w:rsid w:val="00033992"/>
    <w:rsid w:val="000341A7"/>
    <w:rsid w:val="00035457"/>
    <w:rsid w:val="00035BAD"/>
    <w:rsid w:val="00036939"/>
    <w:rsid w:val="00036DA8"/>
    <w:rsid w:val="000375EB"/>
    <w:rsid w:val="00042128"/>
    <w:rsid w:val="000430CA"/>
    <w:rsid w:val="000444E4"/>
    <w:rsid w:val="00045399"/>
    <w:rsid w:val="00045724"/>
    <w:rsid w:val="00045AB2"/>
    <w:rsid w:val="00046B36"/>
    <w:rsid w:val="000500BC"/>
    <w:rsid w:val="00054BC2"/>
    <w:rsid w:val="00056B81"/>
    <w:rsid w:val="00056C14"/>
    <w:rsid w:val="00056DFD"/>
    <w:rsid w:val="000604C8"/>
    <w:rsid w:val="00062C48"/>
    <w:rsid w:val="00063771"/>
    <w:rsid w:val="00063FFA"/>
    <w:rsid w:val="0006511D"/>
    <w:rsid w:val="000653A4"/>
    <w:rsid w:val="0006693F"/>
    <w:rsid w:val="00066B91"/>
    <w:rsid w:val="0006738B"/>
    <w:rsid w:val="00071449"/>
    <w:rsid w:val="000717D8"/>
    <w:rsid w:val="0007236C"/>
    <w:rsid w:val="00072993"/>
    <w:rsid w:val="0007314C"/>
    <w:rsid w:val="000736C8"/>
    <w:rsid w:val="000752BD"/>
    <w:rsid w:val="00080B26"/>
    <w:rsid w:val="00080D0E"/>
    <w:rsid w:val="00081DE0"/>
    <w:rsid w:val="00083058"/>
    <w:rsid w:val="000843E8"/>
    <w:rsid w:val="0008616C"/>
    <w:rsid w:val="00092186"/>
    <w:rsid w:val="00092983"/>
    <w:rsid w:val="00092D91"/>
    <w:rsid w:val="00094F39"/>
    <w:rsid w:val="00096398"/>
    <w:rsid w:val="000968EA"/>
    <w:rsid w:val="00096AE4"/>
    <w:rsid w:val="000A0501"/>
    <w:rsid w:val="000A07E2"/>
    <w:rsid w:val="000A12B2"/>
    <w:rsid w:val="000A228D"/>
    <w:rsid w:val="000A2F17"/>
    <w:rsid w:val="000A3614"/>
    <w:rsid w:val="000A38DD"/>
    <w:rsid w:val="000A5E65"/>
    <w:rsid w:val="000A606E"/>
    <w:rsid w:val="000A6557"/>
    <w:rsid w:val="000A6B7A"/>
    <w:rsid w:val="000A6CB4"/>
    <w:rsid w:val="000A705A"/>
    <w:rsid w:val="000A7151"/>
    <w:rsid w:val="000A77C6"/>
    <w:rsid w:val="000B1AAA"/>
    <w:rsid w:val="000B2D70"/>
    <w:rsid w:val="000B5F68"/>
    <w:rsid w:val="000C01C6"/>
    <w:rsid w:val="000C035D"/>
    <w:rsid w:val="000C2194"/>
    <w:rsid w:val="000C2D73"/>
    <w:rsid w:val="000C39A3"/>
    <w:rsid w:val="000C4BAE"/>
    <w:rsid w:val="000C4BF5"/>
    <w:rsid w:val="000C5828"/>
    <w:rsid w:val="000C5963"/>
    <w:rsid w:val="000C5AF2"/>
    <w:rsid w:val="000C5CDB"/>
    <w:rsid w:val="000C6508"/>
    <w:rsid w:val="000C7BC3"/>
    <w:rsid w:val="000D0508"/>
    <w:rsid w:val="000D1CB3"/>
    <w:rsid w:val="000D23E8"/>
    <w:rsid w:val="000D36F6"/>
    <w:rsid w:val="000D3A0A"/>
    <w:rsid w:val="000D3F68"/>
    <w:rsid w:val="000D521D"/>
    <w:rsid w:val="000D5479"/>
    <w:rsid w:val="000D6DEA"/>
    <w:rsid w:val="000D7967"/>
    <w:rsid w:val="000D7A24"/>
    <w:rsid w:val="000E084C"/>
    <w:rsid w:val="000E0D90"/>
    <w:rsid w:val="000E2296"/>
    <w:rsid w:val="000E28A4"/>
    <w:rsid w:val="000E3318"/>
    <w:rsid w:val="000E78BF"/>
    <w:rsid w:val="000E7CC4"/>
    <w:rsid w:val="000F1304"/>
    <w:rsid w:val="000F2817"/>
    <w:rsid w:val="000F2F9D"/>
    <w:rsid w:val="000F388C"/>
    <w:rsid w:val="000F4C3D"/>
    <w:rsid w:val="000F5586"/>
    <w:rsid w:val="000F60D8"/>
    <w:rsid w:val="000F6DEB"/>
    <w:rsid w:val="001002C8"/>
    <w:rsid w:val="0010231D"/>
    <w:rsid w:val="00103263"/>
    <w:rsid w:val="001068CE"/>
    <w:rsid w:val="00107A0D"/>
    <w:rsid w:val="00112331"/>
    <w:rsid w:val="00114AC5"/>
    <w:rsid w:val="001160CB"/>
    <w:rsid w:val="00117228"/>
    <w:rsid w:val="0011790A"/>
    <w:rsid w:val="0012199B"/>
    <w:rsid w:val="00123983"/>
    <w:rsid w:val="00125A70"/>
    <w:rsid w:val="00125BDC"/>
    <w:rsid w:val="001265D6"/>
    <w:rsid w:val="001270BE"/>
    <w:rsid w:val="001303CC"/>
    <w:rsid w:val="001357A5"/>
    <w:rsid w:val="00135B99"/>
    <w:rsid w:val="00135DA0"/>
    <w:rsid w:val="00137737"/>
    <w:rsid w:val="00141526"/>
    <w:rsid w:val="00142126"/>
    <w:rsid w:val="001425FB"/>
    <w:rsid w:val="001437C8"/>
    <w:rsid w:val="001466F8"/>
    <w:rsid w:val="001469E5"/>
    <w:rsid w:val="00147756"/>
    <w:rsid w:val="0015031D"/>
    <w:rsid w:val="001517FA"/>
    <w:rsid w:val="00152251"/>
    <w:rsid w:val="001524A3"/>
    <w:rsid w:val="001562A2"/>
    <w:rsid w:val="0016132A"/>
    <w:rsid w:val="001617B4"/>
    <w:rsid w:val="00162724"/>
    <w:rsid w:val="00162F1B"/>
    <w:rsid w:val="001636AF"/>
    <w:rsid w:val="00163D34"/>
    <w:rsid w:val="00164157"/>
    <w:rsid w:val="00166058"/>
    <w:rsid w:val="001660B6"/>
    <w:rsid w:val="00171639"/>
    <w:rsid w:val="00172EE3"/>
    <w:rsid w:val="001733F8"/>
    <w:rsid w:val="001741AA"/>
    <w:rsid w:val="00175823"/>
    <w:rsid w:val="001761C8"/>
    <w:rsid w:val="001765BF"/>
    <w:rsid w:val="00180BD6"/>
    <w:rsid w:val="00181814"/>
    <w:rsid w:val="00182DF3"/>
    <w:rsid w:val="00184E6F"/>
    <w:rsid w:val="001853A8"/>
    <w:rsid w:val="00193412"/>
    <w:rsid w:val="00193D53"/>
    <w:rsid w:val="00195BB4"/>
    <w:rsid w:val="00196534"/>
    <w:rsid w:val="001972FE"/>
    <w:rsid w:val="0019781D"/>
    <w:rsid w:val="001A0294"/>
    <w:rsid w:val="001A0C30"/>
    <w:rsid w:val="001A3CE7"/>
    <w:rsid w:val="001A4BDE"/>
    <w:rsid w:val="001A4DED"/>
    <w:rsid w:val="001A582D"/>
    <w:rsid w:val="001A589C"/>
    <w:rsid w:val="001A5B28"/>
    <w:rsid w:val="001B0CC0"/>
    <w:rsid w:val="001B10C3"/>
    <w:rsid w:val="001B2124"/>
    <w:rsid w:val="001B257D"/>
    <w:rsid w:val="001B3796"/>
    <w:rsid w:val="001B3873"/>
    <w:rsid w:val="001B4B56"/>
    <w:rsid w:val="001B582D"/>
    <w:rsid w:val="001B6DC0"/>
    <w:rsid w:val="001B7785"/>
    <w:rsid w:val="001C0FE8"/>
    <w:rsid w:val="001C2ECC"/>
    <w:rsid w:val="001C33E3"/>
    <w:rsid w:val="001C43ED"/>
    <w:rsid w:val="001C488B"/>
    <w:rsid w:val="001C6246"/>
    <w:rsid w:val="001C661A"/>
    <w:rsid w:val="001C76F9"/>
    <w:rsid w:val="001D027E"/>
    <w:rsid w:val="001D04D1"/>
    <w:rsid w:val="001D0D5C"/>
    <w:rsid w:val="001D1217"/>
    <w:rsid w:val="001D14B2"/>
    <w:rsid w:val="001D16F1"/>
    <w:rsid w:val="001D3B44"/>
    <w:rsid w:val="001D3F9F"/>
    <w:rsid w:val="001D4511"/>
    <w:rsid w:val="001D58DD"/>
    <w:rsid w:val="001D6265"/>
    <w:rsid w:val="001D6ADC"/>
    <w:rsid w:val="001D74BB"/>
    <w:rsid w:val="001D786E"/>
    <w:rsid w:val="001D7A36"/>
    <w:rsid w:val="001E0D94"/>
    <w:rsid w:val="001E1681"/>
    <w:rsid w:val="001E2323"/>
    <w:rsid w:val="001E2972"/>
    <w:rsid w:val="001E32AB"/>
    <w:rsid w:val="001E3811"/>
    <w:rsid w:val="001E3C38"/>
    <w:rsid w:val="001E400D"/>
    <w:rsid w:val="001E6145"/>
    <w:rsid w:val="001E7F06"/>
    <w:rsid w:val="001F11DE"/>
    <w:rsid w:val="001F239B"/>
    <w:rsid w:val="001F24AE"/>
    <w:rsid w:val="001F2DDF"/>
    <w:rsid w:val="001F52D7"/>
    <w:rsid w:val="001F6B01"/>
    <w:rsid w:val="001F73C7"/>
    <w:rsid w:val="00200CAD"/>
    <w:rsid w:val="002036C9"/>
    <w:rsid w:val="00203C0A"/>
    <w:rsid w:val="0020405D"/>
    <w:rsid w:val="00204262"/>
    <w:rsid w:val="0020590C"/>
    <w:rsid w:val="00205C5B"/>
    <w:rsid w:val="002064E1"/>
    <w:rsid w:val="00206A23"/>
    <w:rsid w:val="00210E61"/>
    <w:rsid w:val="00212014"/>
    <w:rsid w:val="00212633"/>
    <w:rsid w:val="00212757"/>
    <w:rsid w:val="00213561"/>
    <w:rsid w:val="00213BC9"/>
    <w:rsid w:val="002140D2"/>
    <w:rsid w:val="00215053"/>
    <w:rsid w:val="002157BB"/>
    <w:rsid w:val="00217F27"/>
    <w:rsid w:val="0022086A"/>
    <w:rsid w:val="00220AC8"/>
    <w:rsid w:val="00221289"/>
    <w:rsid w:val="002222B4"/>
    <w:rsid w:val="00232346"/>
    <w:rsid w:val="00232C71"/>
    <w:rsid w:val="002337DF"/>
    <w:rsid w:val="0023412F"/>
    <w:rsid w:val="00235533"/>
    <w:rsid w:val="0023560A"/>
    <w:rsid w:val="00235E6D"/>
    <w:rsid w:val="00236AF8"/>
    <w:rsid w:val="00236BBC"/>
    <w:rsid w:val="00236EFD"/>
    <w:rsid w:val="00237158"/>
    <w:rsid w:val="0023769D"/>
    <w:rsid w:val="00237F0C"/>
    <w:rsid w:val="00240AD0"/>
    <w:rsid w:val="00242C79"/>
    <w:rsid w:val="002432FD"/>
    <w:rsid w:val="00243F35"/>
    <w:rsid w:val="00244C85"/>
    <w:rsid w:val="00246123"/>
    <w:rsid w:val="00247289"/>
    <w:rsid w:val="002476FF"/>
    <w:rsid w:val="002504D3"/>
    <w:rsid w:val="002505A7"/>
    <w:rsid w:val="0025192F"/>
    <w:rsid w:val="0025220C"/>
    <w:rsid w:val="0025222E"/>
    <w:rsid w:val="0025398F"/>
    <w:rsid w:val="00255790"/>
    <w:rsid w:val="00255EC9"/>
    <w:rsid w:val="0025755A"/>
    <w:rsid w:val="00257C1B"/>
    <w:rsid w:val="00260030"/>
    <w:rsid w:val="00261289"/>
    <w:rsid w:val="002630A5"/>
    <w:rsid w:val="00263923"/>
    <w:rsid w:val="00266825"/>
    <w:rsid w:val="00267567"/>
    <w:rsid w:val="002703BA"/>
    <w:rsid w:val="00270A6E"/>
    <w:rsid w:val="0027141B"/>
    <w:rsid w:val="002721B8"/>
    <w:rsid w:val="002721C6"/>
    <w:rsid w:val="0027396F"/>
    <w:rsid w:val="00274FF0"/>
    <w:rsid w:val="002753FD"/>
    <w:rsid w:val="00276BAB"/>
    <w:rsid w:val="00276C7A"/>
    <w:rsid w:val="002775F5"/>
    <w:rsid w:val="00281278"/>
    <w:rsid w:val="002815C9"/>
    <w:rsid w:val="00281DFE"/>
    <w:rsid w:val="00281F5A"/>
    <w:rsid w:val="002847A6"/>
    <w:rsid w:val="0028511A"/>
    <w:rsid w:val="00285375"/>
    <w:rsid w:val="002860D3"/>
    <w:rsid w:val="00286928"/>
    <w:rsid w:val="00286A83"/>
    <w:rsid w:val="00286BFD"/>
    <w:rsid w:val="0029110E"/>
    <w:rsid w:val="00292C16"/>
    <w:rsid w:val="00293D9E"/>
    <w:rsid w:val="00294FD1"/>
    <w:rsid w:val="00296E21"/>
    <w:rsid w:val="00296E2C"/>
    <w:rsid w:val="00296EA8"/>
    <w:rsid w:val="002A00D8"/>
    <w:rsid w:val="002A1378"/>
    <w:rsid w:val="002A147A"/>
    <w:rsid w:val="002A1D22"/>
    <w:rsid w:val="002A226F"/>
    <w:rsid w:val="002A2EB0"/>
    <w:rsid w:val="002A391A"/>
    <w:rsid w:val="002A6EC7"/>
    <w:rsid w:val="002A7263"/>
    <w:rsid w:val="002A7656"/>
    <w:rsid w:val="002A7E21"/>
    <w:rsid w:val="002B1BB4"/>
    <w:rsid w:val="002B264E"/>
    <w:rsid w:val="002B3FF2"/>
    <w:rsid w:val="002B40E3"/>
    <w:rsid w:val="002B4593"/>
    <w:rsid w:val="002B6956"/>
    <w:rsid w:val="002B6E3A"/>
    <w:rsid w:val="002C123F"/>
    <w:rsid w:val="002C2759"/>
    <w:rsid w:val="002C278E"/>
    <w:rsid w:val="002C2E0C"/>
    <w:rsid w:val="002C302B"/>
    <w:rsid w:val="002C34E4"/>
    <w:rsid w:val="002C3542"/>
    <w:rsid w:val="002C38EC"/>
    <w:rsid w:val="002C3CB9"/>
    <w:rsid w:val="002C4217"/>
    <w:rsid w:val="002C4ACF"/>
    <w:rsid w:val="002C57BC"/>
    <w:rsid w:val="002C5FA0"/>
    <w:rsid w:val="002C772E"/>
    <w:rsid w:val="002D2938"/>
    <w:rsid w:val="002D3823"/>
    <w:rsid w:val="002D4A41"/>
    <w:rsid w:val="002D6D9B"/>
    <w:rsid w:val="002E06D6"/>
    <w:rsid w:val="002E07D4"/>
    <w:rsid w:val="002E0A66"/>
    <w:rsid w:val="002E15A3"/>
    <w:rsid w:val="002E2575"/>
    <w:rsid w:val="002E423F"/>
    <w:rsid w:val="002E560D"/>
    <w:rsid w:val="002E6EF0"/>
    <w:rsid w:val="002F04D2"/>
    <w:rsid w:val="002F3388"/>
    <w:rsid w:val="002F3842"/>
    <w:rsid w:val="002F63C6"/>
    <w:rsid w:val="002F7742"/>
    <w:rsid w:val="00300BC0"/>
    <w:rsid w:val="0030235E"/>
    <w:rsid w:val="00302D4D"/>
    <w:rsid w:val="00302F7F"/>
    <w:rsid w:val="00306FFF"/>
    <w:rsid w:val="00310579"/>
    <w:rsid w:val="003109C2"/>
    <w:rsid w:val="0031286F"/>
    <w:rsid w:val="00313A9E"/>
    <w:rsid w:val="00314F6F"/>
    <w:rsid w:val="00315452"/>
    <w:rsid w:val="00315C72"/>
    <w:rsid w:val="00316E0C"/>
    <w:rsid w:val="00320B1D"/>
    <w:rsid w:val="00320F9B"/>
    <w:rsid w:val="00321499"/>
    <w:rsid w:val="00323A9A"/>
    <w:rsid w:val="00324B33"/>
    <w:rsid w:val="003271BA"/>
    <w:rsid w:val="00330A52"/>
    <w:rsid w:val="00330CAE"/>
    <w:rsid w:val="00331C98"/>
    <w:rsid w:val="0033445E"/>
    <w:rsid w:val="00334DD1"/>
    <w:rsid w:val="00336160"/>
    <w:rsid w:val="00336BD6"/>
    <w:rsid w:val="00337E5D"/>
    <w:rsid w:val="00340244"/>
    <w:rsid w:val="00340B75"/>
    <w:rsid w:val="0034219F"/>
    <w:rsid w:val="0034328F"/>
    <w:rsid w:val="00343878"/>
    <w:rsid w:val="00346BF4"/>
    <w:rsid w:val="00350839"/>
    <w:rsid w:val="00350ED7"/>
    <w:rsid w:val="00350F22"/>
    <w:rsid w:val="003513AB"/>
    <w:rsid w:val="0035148E"/>
    <w:rsid w:val="00351A8E"/>
    <w:rsid w:val="00352B81"/>
    <w:rsid w:val="003543FC"/>
    <w:rsid w:val="0035549C"/>
    <w:rsid w:val="00355B8D"/>
    <w:rsid w:val="0035604D"/>
    <w:rsid w:val="00356F42"/>
    <w:rsid w:val="003608B1"/>
    <w:rsid w:val="00360A02"/>
    <w:rsid w:val="00360BE5"/>
    <w:rsid w:val="003617F1"/>
    <w:rsid w:val="00361FBB"/>
    <w:rsid w:val="0036343B"/>
    <w:rsid w:val="00363B9D"/>
    <w:rsid w:val="003643AE"/>
    <w:rsid w:val="00364A9F"/>
    <w:rsid w:val="00365CEF"/>
    <w:rsid w:val="003665CF"/>
    <w:rsid w:val="00366677"/>
    <w:rsid w:val="0036708B"/>
    <w:rsid w:val="003676CB"/>
    <w:rsid w:val="00367851"/>
    <w:rsid w:val="00371022"/>
    <w:rsid w:val="00372288"/>
    <w:rsid w:val="00372B47"/>
    <w:rsid w:val="00375005"/>
    <w:rsid w:val="0037738F"/>
    <w:rsid w:val="00381689"/>
    <w:rsid w:val="00382966"/>
    <w:rsid w:val="00383190"/>
    <w:rsid w:val="0038333D"/>
    <w:rsid w:val="003838C5"/>
    <w:rsid w:val="00383DE3"/>
    <w:rsid w:val="00384315"/>
    <w:rsid w:val="0038609E"/>
    <w:rsid w:val="0038670C"/>
    <w:rsid w:val="00386E9F"/>
    <w:rsid w:val="00390904"/>
    <w:rsid w:val="003919B6"/>
    <w:rsid w:val="00391AE3"/>
    <w:rsid w:val="00392AE5"/>
    <w:rsid w:val="00394139"/>
    <w:rsid w:val="00394316"/>
    <w:rsid w:val="0039454D"/>
    <w:rsid w:val="00394963"/>
    <w:rsid w:val="003959CF"/>
    <w:rsid w:val="003963CB"/>
    <w:rsid w:val="00396577"/>
    <w:rsid w:val="00396606"/>
    <w:rsid w:val="003A1501"/>
    <w:rsid w:val="003A39E6"/>
    <w:rsid w:val="003A7926"/>
    <w:rsid w:val="003B061F"/>
    <w:rsid w:val="003B22A2"/>
    <w:rsid w:val="003B3333"/>
    <w:rsid w:val="003B43B3"/>
    <w:rsid w:val="003B51FD"/>
    <w:rsid w:val="003B64EE"/>
    <w:rsid w:val="003C0A68"/>
    <w:rsid w:val="003C0D93"/>
    <w:rsid w:val="003C0EAA"/>
    <w:rsid w:val="003C18F0"/>
    <w:rsid w:val="003C190C"/>
    <w:rsid w:val="003C2D9D"/>
    <w:rsid w:val="003C3C25"/>
    <w:rsid w:val="003C3E45"/>
    <w:rsid w:val="003C492A"/>
    <w:rsid w:val="003C4E06"/>
    <w:rsid w:val="003C52CE"/>
    <w:rsid w:val="003C5419"/>
    <w:rsid w:val="003C62F7"/>
    <w:rsid w:val="003C63B4"/>
    <w:rsid w:val="003C6489"/>
    <w:rsid w:val="003D2128"/>
    <w:rsid w:val="003D308F"/>
    <w:rsid w:val="003D3679"/>
    <w:rsid w:val="003D65DB"/>
    <w:rsid w:val="003D6F57"/>
    <w:rsid w:val="003D76EE"/>
    <w:rsid w:val="003D7E0C"/>
    <w:rsid w:val="003E345E"/>
    <w:rsid w:val="003E3A68"/>
    <w:rsid w:val="003E3B2E"/>
    <w:rsid w:val="003E452E"/>
    <w:rsid w:val="003F0D24"/>
    <w:rsid w:val="003F1BDF"/>
    <w:rsid w:val="003F25AF"/>
    <w:rsid w:val="003F2CD2"/>
    <w:rsid w:val="003F375A"/>
    <w:rsid w:val="003F3FCA"/>
    <w:rsid w:val="003F6F69"/>
    <w:rsid w:val="003F7109"/>
    <w:rsid w:val="003F7B20"/>
    <w:rsid w:val="00400FAE"/>
    <w:rsid w:val="004017E3"/>
    <w:rsid w:val="00402283"/>
    <w:rsid w:val="004056EA"/>
    <w:rsid w:val="0040668B"/>
    <w:rsid w:val="0040677C"/>
    <w:rsid w:val="00410537"/>
    <w:rsid w:val="004105C9"/>
    <w:rsid w:val="00410FF4"/>
    <w:rsid w:val="00412534"/>
    <w:rsid w:val="00412930"/>
    <w:rsid w:val="00413B59"/>
    <w:rsid w:val="004146CF"/>
    <w:rsid w:val="00415CC3"/>
    <w:rsid w:val="00416B6B"/>
    <w:rsid w:val="004206BD"/>
    <w:rsid w:val="004209A1"/>
    <w:rsid w:val="00420DC4"/>
    <w:rsid w:val="0042241C"/>
    <w:rsid w:val="004228ED"/>
    <w:rsid w:val="00425AEB"/>
    <w:rsid w:val="00425BE2"/>
    <w:rsid w:val="00430494"/>
    <w:rsid w:val="00431370"/>
    <w:rsid w:val="0043191D"/>
    <w:rsid w:val="004326F9"/>
    <w:rsid w:val="00432EB0"/>
    <w:rsid w:val="00433F88"/>
    <w:rsid w:val="0043427F"/>
    <w:rsid w:val="00434762"/>
    <w:rsid w:val="004347E3"/>
    <w:rsid w:val="00435162"/>
    <w:rsid w:val="00436260"/>
    <w:rsid w:val="004369F2"/>
    <w:rsid w:val="00436CC8"/>
    <w:rsid w:val="0043749C"/>
    <w:rsid w:val="00440CDC"/>
    <w:rsid w:val="00441FBC"/>
    <w:rsid w:val="00443541"/>
    <w:rsid w:val="00444010"/>
    <w:rsid w:val="004446FE"/>
    <w:rsid w:val="00445ED3"/>
    <w:rsid w:val="00446A7F"/>
    <w:rsid w:val="004502AA"/>
    <w:rsid w:val="00450D0B"/>
    <w:rsid w:val="004516E9"/>
    <w:rsid w:val="00454C4E"/>
    <w:rsid w:val="00456935"/>
    <w:rsid w:val="004573F6"/>
    <w:rsid w:val="00461485"/>
    <w:rsid w:val="004649AE"/>
    <w:rsid w:val="00464FD0"/>
    <w:rsid w:val="00465A60"/>
    <w:rsid w:val="0046762C"/>
    <w:rsid w:val="00473724"/>
    <w:rsid w:val="00473B7B"/>
    <w:rsid w:val="0047528C"/>
    <w:rsid w:val="004758D7"/>
    <w:rsid w:val="00483255"/>
    <w:rsid w:val="004833B3"/>
    <w:rsid w:val="0048418B"/>
    <w:rsid w:val="00486B89"/>
    <w:rsid w:val="00487856"/>
    <w:rsid w:val="00493EAB"/>
    <w:rsid w:val="004957A0"/>
    <w:rsid w:val="0049691B"/>
    <w:rsid w:val="004A15A5"/>
    <w:rsid w:val="004A25EA"/>
    <w:rsid w:val="004A3070"/>
    <w:rsid w:val="004A37F9"/>
    <w:rsid w:val="004A4024"/>
    <w:rsid w:val="004A463F"/>
    <w:rsid w:val="004A79DD"/>
    <w:rsid w:val="004B182B"/>
    <w:rsid w:val="004B2050"/>
    <w:rsid w:val="004B317E"/>
    <w:rsid w:val="004B3EC3"/>
    <w:rsid w:val="004B4766"/>
    <w:rsid w:val="004B48DD"/>
    <w:rsid w:val="004B498E"/>
    <w:rsid w:val="004B4FC5"/>
    <w:rsid w:val="004B58EC"/>
    <w:rsid w:val="004B77F8"/>
    <w:rsid w:val="004C0743"/>
    <w:rsid w:val="004C243D"/>
    <w:rsid w:val="004C3488"/>
    <w:rsid w:val="004C4902"/>
    <w:rsid w:val="004C4DE6"/>
    <w:rsid w:val="004C582B"/>
    <w:rsid w:val="004C5AA2"/>
    <w:rsid w:val="004C7B3A"/>
    <w:rsid w:val="004D15BF"/>
    <w:rsid w:val="004D16A4"/>
    <w:rsid w:val="004D2165"/>
    <w:rsid w:val="004D37BC"/>
    <w:rsid w:val="004D5F3F"/>
    <w:rsid w:val="004E089A"/>
    <w:rsid w:val="004E24DA"/>
    <w:rsid w:val="004E2A5B"/>
    <w:rsid w:val="004E4868"/>
    <w:rsid w:val="004E5A2D"/>
    <w:rsid w:val="004E742D"/>
    <w:rsid w:val="004F0782"/>
    <w:rsid w:val="004F232C"/>
    <w:rsid w:val="004F2539"/>
    <w:rsid w:val="004F42B3"/>
    <w:rsid w:val="004F7C0F"/>
    <w:rsid w:val="004F7D8D"/>
    <w:rsid w:val="004F7E1E"/>
    <w:rsid w:val="00500265"/>
    <w:rsid w:val="00500977"/>
    <w:rsid w:val="0050302C"/>
    <w:rsid w:val="005039F7"/>
    <w:rsid w:val="0050455A"/>
    <w:rsid w:val="00505083"/>
    <w:rsid w:val="00506F4E"/>
    <w:rsid w:val="00510090"/>
    <w:rsid w:val="0051074D"/>
    <w:rsid w:val="00513654"/>
    <w:rsid w:val="00515A9A"/>
    <w:rsid w:val="00515B52"/>
    <w:rsid w:val="0051765A"/>
    <w:rsid w:val="00521F64"/>
    <w:rsid w:val="00522BDE"/>
    <w:rsid w:val="0052402F"/>
    <w:rsid w:val="00527E1F"/>
    <w:rsid w:val="00527EAC"/>
    <w:rsid w:val="0053210A"/>
    <w:rsid w:val="0053210C"/>
    <w:rsid w:val="00532F2F"/>
    <w:rsid w:val="00533B7B"/>
    <w:rsid w:val="005363D9"/>
    <w:rsid w:val="0053774C"/>
    <w:rsid w:val="005403CD"/>
    <w:rsid w:val="005404C1"/>
    <w:rsid w:val="00540B5C"/>
    <w:rsid w:val="00542229"/>
    <w:rsid w:val="00542463"/>
    <w:rsid w:val="00543F73"/>
    <w:rsid w:val="005453CB"/>
    <w:rsid w:val="00545991"/>
    <w:rsid w:val="00547EC6"/>
    <w:rsid w:val="0055138E"/>
    <w:rsid w:val="00551BEF"/>
    <w:rsid w:val="0055297A"/>
    <w:rsid w:val="00552A90"/>
    <w:rsid w:val="00554774"/>
    <w:rsid w:val="00554ECE"/>
    <w:rsid w:val="0055550B"/>
    <w:rsid w:val="0056013F"/>
    <w:rsid w:val="005618D1"/>
    <w:rsid w:val="00562D89"/>
    <w:rsid w:val="00563D5B"/>
    <w:rsid w:val="005648C7"/>
    <w:rsid w:val="005662A6"/>
    <w:rsid w:val="00570398"/>
    <w:rsid w:val="00571852"/>
    <w:rsid w:val="0057388C"/>
    <w:rsid w:val="00574F69"/>
    <w:rsid w:val="00577A59"/>
    <w:rsid w:val="00577CED"/>
    <w:rsid w:val="0058144E"/>
    <w:rsid w:val="00581D78"/>
    <w:rsid w:val="00581F56"/>
    <w:rsid w:val="00582373"/>
    <w:rsid w:val="005830B0"/>
    <w:rsid w:val="005837DA"/>
    <w:rsid w:val="005839CB"/>
    <w:rsid w:val="00584170"/>
    <w:rsid w:val="00586D09"/>
    <w:rsid w:val="005909DB"/>
    <w:rsid w:val="00592239"/>
    <w:rsid w:val="00594FB8"/>
    <w:rsid w:val="005A19E1"/>
    <w:rsid w:val="005A1C15"/>
    <w:rsid w:val="005A3F10"/>
    <w:rsid w:val="005A50FB"/>
    <w:rsid w:val="005A5ADF"/>
    <w:rsid w:val="005A7040"/>
    <w:rsid w:val="005A75F9"/>
    <w:rsid w:val="005A7A31"/>
    <w:rsid w:val="005B13B8"/>
    <w:rsid w:val="005B1F46"/>
    <w:rsid w:val="005B2604"/>
    <w:rsid w:val="005B2CE6"/>
    <w:rsid w:val="005B3E9F"/>
    <w:rsid w:val="005B4C49"/>
    <w:rsid w:val="005B4CB1"/>
    <w:rsid w:val="005B6E8F"/>
    <w:rsid w:val="005B7D83"/>
    <w:rsid w:val="005C0C61"/>
    <w:rsid w:val="005C319A"/>
    <w:rsid w:val="005C35F2"/>
    <w:rsid w:val="005C4569"/>
    <w:rsid w:val="005C4ACA"/>
    <w:rsid w:val="005C4B9C"/>
    <w:rsid w:val="005C63DE"/>
    <w:rsid w:val="005C759F"/>
    <w:rsid w:val="005C78BE"/>
    <w:rsid w:val="005D1145"/>
    <w:rsid w:val="005D2704"/>
    <w:rsid w:val="005D3291"/>
    <w:rsid w:val="005D47E3"/>
    <w:rsid w:val="005D568D"/>
    <w:rsid w:val="005D65E7"/>
    <w:rsid w:val="005E1695"/>
    <w:rsid w:val="005E23E3"/>
    <w:rsid w:val="005E4EC1"/>
    <w:rsid w:val="005E5C1A"/>
    <w:rsid w:val="005E5D8F"/>
    <w:rsid w:val="005E7881"/>
    <w:rsid w:val="005E788C"/>
    <w:rsid w:val="005F06EE"/>
    <w:rsid w:val="005F07E5"/>
    <w:rsid w:val="005F2CEC"/>
    <w:rsid w:val="005F371B"/>
    <w:rsid w:val="005F4A8E"/>
    <w:rsid w:val="005F5D66"/>
    <w:rsid w:val="005F6320"/>
    <w:rsid w:val="005F6AF8"/>
    <w:rsid w:val="005F7337"/>
    <w:rsid w:val="00603A07"/>
    <w:rsid w:val="00603A4A"/>
    <w:rsid w:val="00604713"/>
    <w:rsid w:val="00604DFF"/>
    <w:rsid w:val="00605231"/>
    <w:rsid w:val="006066FE"/>
    <w:rsid w:val="00607055"/>
    <w:rsid w:val="006077CB"/>
    <w:rsid w:val="00610645"/>
    <w:rsid w:val="00611CF9"/>
    <w:rsid w:val="0061205E"/>
    <w:rsid w:val="00612DE0"/>
    <w:rsid w:val="00614650"/>
    <w:rsid w:val="006146F3"/>
    <w:rsid w:val="006150F8"/>
    <w:rsid w:val="0061613D"/>
    <w:rsid w:val="0061661F"/>
    <w:rsid w:val="0062178A"/>
    <w:rsid w:val="00621898"/>
    <w:rsid w:val="00624861"/>
    <w:rsid w:val="0062759C"/>
    <w:rsid w:val="00627A64"/>
    <w:rsid w:val="00630D63"/>
    <w:rsid w:val="00631296"/>
    <w:rsid w:val="006327D5"/>
    <w:rsid w:val="00632B38"/>
    <w:rsid w:val="00633EA4"/>
    <w:rsid w:val="006346A8"/>
    <w:rsid w:val="00634EA3"/>
    <w:rsid w:val="006365C9"/>
    <w:rsid w:val="0063701D"/>
    <w:rsid w:val="0063788F"/>
    <w:rsid w:val="006378E1"/>
    <w:rsid w:val="00642441"/>
    <w:rsid w:val="00643471"/>
    <w:rsid w:val="00643C17"/>
    <w:rsid w:val="00644254"/>
    <w:rsid w:val="00644449"/>
    <w:rsid w:val="00645635"/>
    <w:rsid w:val="006479D7"/>
    <w:rsid w:val="006509C9"/>
    <w:rsid w:val="00651448"/>
    <w:rsid w:val="00651A9E"/>
    <w:rsid w:val="00654F09"/>
    <w:rsid w:val="00655163"/>
    <w:rsid w:val="0065546A"/>
    <w:rsid w:val="00657A0A"/>
    <w:rsid w:val="006619E3"/>
    <w:rsid w:val="00662546"/>
    <w:rsid w:val="00662776"/>
    <w:rsid w:val="00662EDE"/>
    <w:rsid w:val="0066378B"/>
    <w:rsid w:val="006644A5"/>
    <w:rsid w:val="00664F61"/>
    <w:rsid w:val="00665D33"/>
    <w:rsid w:val="00666998"/>
    <w:rsid w:val="00670072"/>
    <w:rsid w:val="00670B63"/>
    <w:rsid w:val="00672505"/>
    <w:rsid w:val="00673420"/>
    <w:rsid w:val="006750E4"/>
    <w:rsid w:val="00675726"/>
    <w:rsid w:val="00675E22"/>
    <w:rsid w:val="0067792B"/>
    <w:rsid w:val="00681168"/>
    <w:rsid w:val="00682552"/>
    <w:rsid w:val="00683FAE"/>
    <w:rsid w:val="00686072"/>
    <w:rsid w:val="00686134"/>
    <w:rsid w:val="0069232F"/>
    <w:rsid w:val="0069356D"/>
    <w:rsid w:val="00693876"/>
    <w:rsid w:val="00695B3F"/>
    <w:rsid w:val="006A0D85"/>
    <w:rsid w:val="006A11E1"/>
    <w:rsid w:val="006A1A31"/>
    <w:rsid w:val="006A1C0D"/>
    <w:rsid w:val="006A43B4"/>
    <w:rsid w:val="006A735F"/>
    <w:rsid w:val="006A7645"/>
    <w:rsid w:val="006B1128"/>
    <w:rsid w:val="006B114E"/>
    <w:rsid w:val="006B15AA"/>
    <w:rsid w:val="006B1B16"/>
    <w:rsid w:val="006B2786"/>
    <w:rsid w:val="006B2DCC"/>
    <w:rsid w:val="006B3F83"/>
    <w:rsid w:val="006B413D"/>
    <w:rsid w:val="006B43BD"/>
    <w:rsid w:val="006B6F5A"/>
    <w:rsid w:val="006B7408"/>
    <w:rsid w:val="006B74C5"/>
    <w:rsid w:val="006C1278"/>
    <w:rsid w:val="006C1795"/>
    <w:rsid w:val="006C3489"/>
    <w:rsid w:val="006C38F1"/>
    <w:rsid w:val="006C3F3B"/>
    <w:rsid w:val="006D3920"/>
    <w:rsid w:val="006D3BC6"/>
    <w:rsid w:val="006D4D78"/>
    <w:rsid w:val="006D5B15"/>
    <w:rsid w:val="006D7A6B"/>
    <w:rsid w:val="006E0747"/>
    <w:rsid w:val="006E1ED9"/>
    <w:rsid w:val="006E22FA"/>
    <w:rsid w:val="006E43CE"/>
    <w:rsid w:val="006E5C08"/>
    <w:rsid w:val="006E5F4F"/>
    <w:rsid w:val="006E61E2"/>
    <w:rsid w:val="006F029E"/>
    <w:rsid w:val="006F17F1"/>
    <w:rsid w:val="006F1D6A"/>
    <w:rsid w:val="006F3408"/>
    <w:rsid w:val="006F4257"/>
    <w:rsid w:val="006F4601"/>
    <w:rsid w:val="006F4C82"/>
    <w:rsid w:val="006F64C0"/>
    <w:rsid w:val="006F6A33"/>
    <w:rsid w:val="007039F1"/>
    <w:rsid w:val="00704B36"/>
    <w:rsid w:val="00704C83"/>
    <w:rsid w:val="0070678E"/>
    <w:rsid w:val="00713ECE"/>
    <w:rsid w:val="007147F1"/>
    <w:rsid w:val="00715F67"/>
    <w:rsid w:val="007164D2"/>
    <w:rsid w:val="00717A5F"/>
    <w:rsid w:val="00717EAD"/>
    <w:rsid w:val="00725DAF"/>
    <w:rsid w:val="007301F0"/>
    <w:rsid w:val="007316EF"/>
    <w:rsid w:val="00731D55"/>
    <w:rsid w:val="00731D83"/>
    <w:rsid w:val="0073224D"/>
    <w:rsid w:val="00732538"/>
    <w:rsid w:val="00732C85"/>
    <w:rsid w:val="00732D6D"/>
    <w:rsid w:val="0073332F"/>
    <w:rsid w:val="00733DAD"/>
    <w:rsid w:val="00734E00"/>
    <w:rsid w:val="007364AE"/>
    <w:rsid w:val="00736852"/>
    <w:rsid w:val="00736DF7"/>
    <w:rsid w:val="00737953"/>
    <w:rsid w:val="0074042E"/>
    <w:rsid w:val="00741155"/>
    <w:rsid w:val="007415B7"/>
    <w:rsid w:val="00741E6E"/>
    <w:rsid w:val="00743610"/>
    <w:rsid w:val="00743DF6"/>
    <w:rsid w:val="007443CF"/>
    <w:rsid w:val="0074514F"/>
    <w:rsid w:val="007452E5"/>
    <w:rsid w:val="00746141"/>
    <w:rsid w:val="00747A61"/>
    <w:rsid w:val="00747FED"/>
    <w:rsid w:val="00751DD4"/>
    <w:rsid w:val="00753EBC"/>
    <w:rsid w:val="00754948"/>
    <w:rsid w:val="00754DF8"/>
    <w:rsid w:val="00755380"/>
    <w:rsid w:val="0075582D"/>
    <w:rsid w:val="00756787"/>
    <w:rsid w:val="00756F43"/>
    <w:rsid w:val="00757090"/>
    <w:rsid w:val="00757A54"/>
    <w:rsid w:val="00757FAD"/>
    <w:rsid w:val="00760A9A"/>
    <w:rsid w:val="00761D03"/>
    <w:rsid w:val="00762600"/>
    <w:rsid w:val="00763A77"/>
    <w:rsid w:val="0076680B"/>
    <w:rsid w:val="00770DC9"/>
    <w:rsid w:val="00770E12"/>
    <w:rsid w:val="00771713"/>
    <w:rsid w:val="0077279A"/>
    <w:rsid w:val="0077315B"/>
    <w:rsid w:val="00775562"/>
    <w:rsid w:val="0077670F"/>
    <w:rsid w:val="007806C8"/>
    <w:rsid w:val="0078151B"/>
    <w:rsid w:val="00785CAD"/>
    <w:rsid w:val="007860F4"/>
    <w:rsid w:val="00787B76"/>
    <w:rsid w:val="00790C33"/>
    <w:rsid w:val="0079166B"/>
    <w:rsid w:val="00791745"/>
    <w:rsid w:val="00794168"/>
    <w:rsid w:val="00796FFC"/>
    <w:rsid w:val="007A0BF3"/>
    <w:rsid w:val="007A0D12"/>
    <w:rsid w:val="007A2DF3"/>
    <w:rsid w:val="007A3034"/>
    <w:rsid w:val="007A357E"/>
    <w:rsid w:val="007A4D28"/>
    <w:rsid w:val="007A5E2A"/>
    <w:rsid w:val="007B05EE"/>
    <w:rsid w:val="007B2F86"/>
    <w:rsid w:val="007B3D31"/>
    <w:rsid w:val="007B439F"/>
    <w:rsid w:val="007B670B"/>
    <w:rsid w:val="007B70D6"/>
    <w:rsid w:val="007C082B"/>
    <w:rsid w:val="007C4506"/>
    <w:rsid w:val="007C579D"/>
    <w:rsid w:val="007C63F9"/>
    <w:rsid w:val="007C6F93"/>
    <w:rsid w:val="007C6FB5"/>
    <w:rsid w:val="007D08F6"/>
    <w:rsid w:val="007D3D85"/>
    <w:rsid w:val="007D59BA"/>
    <w:rsid w:val="007D59D3"/>
    <w:rsid w:val="007D6034"/>
    <w:rsid w:val="007D716B"/>
    <w:rsid w:val="007D76B6"/>
    <w:rsid w:val="007D7CE5"/>
    <w:rsid w:val="007E2115"/>
    <w:rsid w:val="007E244C"/>
    <w:rsid w:val="007E279F"/>
    <w:rsid w:val="007E418B"/>
    <w:rsid w:val="007E4A17"/>
    <w:rsid w:val="007E4B7C"/>
    <w:rsid w:val="007E5AA5"/>
    <w:rsid w:val="007E669E"/>
    <w:rsid w:val="007E6719"/>
    <w:rsid w:val="007E684F"/>
    <w:rsid w:val="007E75A7"/>
    <w:rsid w:val="007E75AF"/>
    <w:rsid w:val="007E75EE"/>
    <w:rsid w:val="007F1A34"/>
    <w:rsid w:val="007F3861"/>
    <w:rsid w:val="007F4456"/>
    <w:rsid w:val="007F6A90"/>
    <w:rsid w:val="007F6BB8"/>
    <w:rsid w:val="007F70E0"/>
    <w:rsid w:val="0080080D"/>
    <w:rsid w:val="008018B5"/>
    <w:rsid w:val="00801EB5"/>
    <w:rsid w:val="00804D4A"/>
    <w:rsid w:val="00805A83"/>
    <w:rsid w:val="008068F6"/>
    <w:rsid w:val="00812870"/>
    <w:rsid w:val="00813AAD"/>
    <w:rsid w:val="00814006"/>
    <w:rsid w:val="008140AF"/>
    <w:rsid w:val="00814C52"/>
    <w:rsid w:val="00814DFC"/>
    <w:rsid w:val="0081596A"/>
    <w:rsid w:val="0082079B"/>
    <w:rsid w:val="00820949"/>
    <w:rsid w:val="00820B73"/>
    <w:rsid w:val="00822098"/>
    <w:rsid w:val="0082251F"/>
    <w:rsid w:val="0082289A"/>
    <w:rsid w:val="008232C9"/>
    <w:rsid w:val="008242D4"/>
    <w:rsid w:val="00825D89"/>
    <w:rsid w:val="00827452"/>
    <w:rsid w:val="0083027D"/>
    <w:rsid w:val="00830F2B"/>
    <w:rsid w:val="008345D3"/>
    <w:rsid w:val="00837E46"/>
    <w:rsid w:val="008412E5"/>
    <w:rsid w:val="00841930"/>
    <w:rsid w:val="008429BA"/>
    <w:rsid w:val="00842BC8"/>
    <w:rsid w:val="00843337"/>
    <w:rsid w:val="008450F2"/>
    <w:rsid w:val="008452D5"/>
    <w:rsid w:val="00845511"/>
    <w:rsid w:val="00845C1C"/>
    <w:rsid w:val="00845CBF"/>
    <w:rsid w:val="008465E3"/>
    <w:rsid w:val="008468E2"/>
    <w:rsid w:val="00846AEE"/>
    <w:rsid w:val="00850B5A"/>
    <w:rsid w:val="00852DC7"/>
    <w:rsid w:val="008530B7"/>
    <w:rsid w:val="00854E85"/>
    <w:rsid w:val="008556A0"/>
    <w:rsid w:val="00855CF2"/>
    <w:rsid w:val="0085652C"/>
    <w:rsid w:val="00856DDE"/>
    <w:rsid w:val="00857544"/>
    <w:rsid w:val="00860548"/>
    <w:rsid w:val="00860D55"/>
    <w:rsid w:val="00862B66"/>
    <w:rsid w:val="00862CCC"/>
    <w:rsid w:val="008633D9"/>
    <w:rsid w:val="0086361A"/>
    <w:rsid w:val="00865744"/>
    <w:rsid w:val="00866EC3"/>
    <w:rsid w:val="0087107D"/>
    <w:rsid w:val="0087147D"/>
    <w:rsid w:val="0087403A"/>
    <w:rsid w:val="008742B3"/>
    <w:rsid w:val="0087594B"/>
    <w:rsid w:val="008771A9"/>
    <w:rsid w:val="00881578"/>
    <w:rsid w:val="00881D51"/>
    <w:rsid w:val="008832FB"/>
    <w:rsid w:val="00883CC1"/>
    <w:rsid w:val="00885F9E"/>
    <w:rsid w:val="0088646F"/>
    <w:rsid w:val="0088748E"/>
    <w:rsid w:val="00891AAA"/>
    <w:rsid w:val="00891EB7"/>
    <w:rsid w:val="00892728"/>
    <w:rsid w:val="00892BCA"/>
    <w:rsid w:val="00892E9D"/>
    <w:rsid w:val="008942F9"/>
    <w:rsid w:val="008943CF"/>
    <w:rsid w:val="008963CA"/>
    <w:rsid w:val="008978C7"/>
    <w:rsid w:val="008A0904"/>
    <w:rsid w:val="008A1016"/>
    <w:rsid w:val="008A16F2"/>
    <w:rsid w:val="008A23D7"/>
    <w:rsid w:val="008A3549"/>
    <w:rsid w:val="008A4686"/>
    <w:rsid w:val="008A4AA8"/>
    <w:rsid w:val="008B003D"/>
    <w:rsid w:val="008B0D2E"/>
    <w:rsid w:val="008B1252"/>
    <w:rsid w:val="008B54C7"/>
    <w:rsid w:val="008B57BF"/>
    <w:rsid w:val="008C3226"/>
    <w:rsid w:val="008C3324"/>
    <w:rsid w:val="008C3571"/>
    <w:rsid w:val="008C3AE0"/>
    <w:rsid w:val="008C55B9"/>
    <w:rsid w:val="008D0B54"/>
    <w:rsid w:val="008D14A8"/>
    <w:rsid w:val="008D16DB"/>
    <w:rsid w:val="008D3CD4"/>
    <w:rsid w:val="008D3CE5"/>
    <w:rsid w:val="008D4898"/>
    <w:rsid w:val="008D5F86"/>
    <w:rsid w:val="008D6280"/>
    <w:rsid w:val="008E5657"/>
    <w:rsid w:val="008E5D6E"/>
    <w:rsid w:val="008E6DF2"/>
    <w:rsid w:val="008E70C7"/>
    <w:rsid w:val="008F0388"/>
    <w:rsid w:val="008F2496"/>
    <w:rsid w:val="008F42F9"/>
    <w:rsid w:val="008F4D6E"/>
    <w:rsid w:val="008F617D"/>
    <w:rsid w:val="008F645B"/>
    <w:rsid w:val="008F72BD"/>
    <w:rsid w:val="008F7319"/>
    <w:rsid w:val="008F785A"/>
    <w:rsid w:val="0090177D"/>
    <w:rsid w:val="00901D1A"/>
    <w:rsid w:val="0090370F"/>
    <w:rsid w:val="0090552F"/>
    <w:rsid w:val="009065D3"/>
    <w:rsid w:val="0090735F"/>
    <w:rsid w:val="00913294"/>
    <w:rsid w:val="009163AB"/>
    <w:rsid w:val="009164FB"/>
    <w:rsid w:val="009179FB"/>
    <w:rsid w:val="00920270"/>
    <w:rsid w:val="009203D9"/>
    <w:rsid w:val="00924A67"/>
    <w:rsid w:val="009254D9"/>
    <w:rsid w:val="00925C48"/>
    <w:rsid w:val="00926990"/>
    <w:rsid w:val="00927FBE"/>
    <w:rsid w:val="00930042"/>
    <w:rsid w:val="00930092"/>
    <w:rsid w:val="009310BE"/>
    <w:rsid w:val="0093226D"/>
    <w:rsid w:val="00933650"/>
    <w:rsid w:val="00933878"/>
    <w:rsid w:val="00933EA0"/>
    <w:rsid w:val="00934650"/>
    <w:rsid w:val="009349CD"/>
    <w:rsid w:val="00934DAC"/>
    <w:rsid w:val="00935DB5"/>
    <w:rsid w:val="009362FC"/>
    <w:rsid w:val="009373F9"/>
    <w:rsid w:val="00941495"/>
    <w:rsid w:val="009420E2"/>
    <w:rsid w:val="009448CC"/>
    <w:rsid w:val="00944DA3"/>
    <w:rsid w:val="009454E3"/>
    <w:rsid w:val="00946E82"/>
    <w:rsid w:val="00947E23"/>
    <w:rsid w:val="00954131"/>
    <w:rsid w:val="009544F5"/>
    <w:rsid w:val="009553D3"/>
    <w:rsid w:val="00955BA3"/>
    <w:rsid w:val="00956108"/>
    <w:rsid w:val="00957AEE"/>
    <w:rsid w:val="00957BBA"/>
    <w:rsid w:val="009607B4"/>
    <w:rsid w:val="00960A89"/>
    <w:rsid w:val="009634AF"/>
    <w:rsid w:val="0096350C"/>
    <w:rsid w:val="00965AF0"/>
    <w:rsid w:val="009662E2"/>
    <w:rsid w:val="00967595"/>
    <w:rsid w:val="00971BDC"/>
    <w:rsid w:val="00972B71"/>
    <w:rsid w:val="00973111"/>
    <w:rsid w:val="009735EB"/>
    <w:rsid w:val="0097371B"/>
    <w:rsid w:val="009759CC"/>
    <w:rsid w:val="0097621E"/>
    <w:rsid w:val="00983540"/>
    <w:rsid w:val="0098574E"/>
    <w:rsid w:val="0099329E"/>
    <w:rsid w:val="00993ED7"/>
    <w:rsid w:val="009948AD"/>
    <w:rsid w:val="009950EF"/>
    <w:rsid w:val="00995169"/>
    <w:rsid w:val="00995BC4"/>
    <w:rsid w:val="009A0383"/>
    <w:rsid w:val="009A08C1"/>
    <w:rsid w:val="009A0977"/>
    <w:rsid w:val="009A0A70"/>
    <w:rsid w:val="009A14A5"/>
    <w:rsid w:val="009A165B"/>
    <w:rsid w:val="009A2DFC"/>
    <w:rsid w:val="009A36B2"/>
    <w:rsid w:val="009A3A68"/>
    <w:rsid w:val="009A4D16"/>
    <w:rsid w:val="009A7DCC"/>
    <w:rsid w:val="009B165E"/>
    <w:rsid w:val="009B2548"/>
    <w:rsid w:val="009B3560"/>
    <w:rsid w:val="009B3FDC"/>
    <w:rsid w:val="009B74A3"/>
    <w:rsid w:val="009B7F63"/>
    <w:rsid w:val="009C11E2"/>
    <w:rsid w:val="009C1550"/>
    <w:rsid w:val="009C243C"/>
    <w:rsid w:val="009C4B58"/>
    <w:rsid w:val="009C4D2A"/>
    <w:rsid w:val="009C4F5C"/>
    <w:rsid w:val="009C598D"/>
    <w:rsid w:val="009C5AB0"/>
    <w:rsid w:val="009C5E36"/>
    <w:rsid w:val="009C72F5"/>
    <w:rsid w:val="009D0074"/>
    <w:rsid w:val="009D0F43"/>
    <w:rsid w:val="009D1CF0"/>
    <w:rsid w:val="009D2738"/>
    <w:rsid w:val="009D4E49"/>
    <w:rsid w:val="009D7D3B"/>
    <w:rsid w:val="009E14DC"/>
    <w:rsid w:val="009E1C59"/>
    <w:rsid w:val="009E1D7F"/>
    <w:rsid w:val="009E2153"/>
    <w:rsid w:val="009E3219"/>
    <w:rsid w:val="009E3862"/>
    <w:rsid w:val="009E39B7"/>
    <w:rsid w:val="009E3A68"/>
    <w:rsid w:val="009E3F9E"/>
    <w:rsid w:val="009E4983"/>
    <w:rsid w:val="009E4A5C"/>
    <w:rsid w:val="009E6196"/>
    <w:rsid w:val="009E6D25"/>
    <w:rsid w:val="009F2946"/>
    <w:rsid w:val="009F3CC8"/>
    <w:rsid w:val="009F3ECF"/>
    <w:rsid w:val="009F5C73"/>
    <w:rsid w:val="00A01387"/>
    <w:rsid w:val="00A0140C"/>
    <w:rsid w:val="00A01F26"/>
    <w:rsid w:val="00A02900"/>
    <w:rsid w:val="00A0339C"/>
    <w:rsid w:val="00A03D8C"/>
    <w:rsid w:val="00A048DC"/>
    <w:rsid w:val="00A049AE"/>
    <w:rsid w:val="00A04C00"/>
    <w:rsid w:val="00A051F4"/>
    <w:rsid w:val="00A06C9C"/>
    <w:rsid w:val="00A0790D"/>
    <w:rsid w:val="00A10FF8"/>
    <w:rsid w:val="00A11840"/>
    <w:rsid w:val="00A11E07"/>
    <w:rsid w:val="00A12386"/>
    <w:rsid w:val="00A12902"/>
    <w:rsid w:val="00A12A34"/>
    <w:rsid w:val="00A12DEE"/>
    <w:rsid w:val="00A134DE"/>
    <w:rsid w:val="00A140E2"/>
    <w:rsid w:val="00A14A7E"/>
    <w:rsid w:val="00A15031"/>
    <w:rsid w:val="00A1533E"/>
    <w:rsid w:val="00A20153"/>
    <w:rsid w:val="00A2203F"/>
    <w:rsid w:val="00A24057"/>
    <w:rsid w:val="00A243D9"/>
    <w:rsid w:val="00A26376"/>
    <w:rsid w:val="00A26A30"/>
    <w:rsid w:val="00A270E4"/>
    <w:rsid w:val="00A276FF"/>
    <w:rsid w:val="00A3465A"/>
    <w:rsid w:val="00A353D8"/>
    <w:rsid w:val="00A448D2"/>
    <w:rsid w:val="00A45145"/>
    <w:rsid w:val="00A45197"/>
    <w:rsid w:val="00A471A5"/>
    <w:rsid w:val="00A47E8C"/>
    <w:rsid w:val="00A522D4"/>
    <w:rsid w:val="00A52B99"/>
    <w:rsid w:val="00A53111"/>
    <w:rsid w:val="00A53798"/>
    <w:rsid w:val="00A53848"/>
    <w:rsid w:val="00A5405A"/>
    <w:rsid w:val="00A54B20"/>
    <w:rsid w:val="00A5720A"/>
    <w:rsid w:val="00A576A6"/>
    <w:rsid w:val="00A60734"/>
    <w:rsid w:val="00A63E62"/>
    <w:rsid w:val="00A64482"/>
    <w:rsid w:val="00A64B40"/>
    <w:rsid w:val="00A65655"/>
    <w:rsid w:val="00A65BA7"/>
    <w:rsid w:val="00A660CA"/>
    <w:rsid w:val="00A67F64"/>
    <w:rsid w:val="00A720C2"/>
    <w:rsid w:val="00A72E27"/>
    <w:rsid w:val="00A73360"/>
    <w:rsid w:val="00A73D47"/>
    <w:rsid w:val="00A76620"/>
    <w:rsid w:val="00A8024C"/>
    <w:rsid w:val="00A811CA"/>
    <w:rsid w:val="00A82008"/>
    <w:rsid w:val="00A8236A"/>
    <w:rsid w:val="00A87562"/>
    <w:rsid w:val="00A91DF6"/>
    <w:rsid w:val="00A9279A"/>
    <w:rsid w:val="00A93B9E"/>
    <w:rsid w:val="00A97F06"/>
    <w:rsid w:val="00AA14CC"/>
    <w:rsid w:val="00AA1DC1"/>
    <w:rsid w:val="00AA6B01"/>
    <w:rsid w:val="00AA6D0B"/>
    <w:rsid w:val="00AB1104"/>
    <w:rsid w:val="00AB1B7A"/>
    <w:rsid w:val="00AB4154"/>
    <w:rsid w:val="00AB4C89"/>
    <w:rsid w:val="00AB59F3"/>
    <w:rsid w:val="00AB6962"/>
    <w:rsid w:val="00AB6A4C"/>
    <w:rsid w:val="00AC0CD8"/>
    <w:rsid w:val="00AC2866"/>
    <w:rsid w:val="00AC2C02"/>
    <w:rsid w:val="00AC33B8"/>
    <w:rsid w:val="00AC759A"/>
    <w:rsid w:val="00AC7F6E"/>
    <w:rsid w:val="00AD15AF"/>
    <w:rsid w:val="00AD321B"/>
    <w:rsid w:val="00AD521D"/>
    <w:rsid w:val="00AD53CF"/>
    <w:rsid w:val="00AD56D7"/>
    <w:rsid w:val="00AD5E2C"/>
    <w:rsid w:val="00AD76C6"/>
    <w:rsid w:val="00AD774C"/>
    <w:rsid w:val="00AD7C83"/>
    <w:rsid w:val="00AD7E8C"/>
    <w:rsid w:val="00AE060F"/>
    <w:rsid w:val="00AE0B01"/>
    <w:rsid w:val="00AE0E95"/>
    <w:rsid w:val="00AE0F37"/>
    <w:rsid w:val="00AE1AD0"/>
    <w:rsid w:val="00AE31AF"/>
    <w:rsid w:val="00AE3A48"/>
    <w:rsid w:val="00AE4046"/>
    <w:rsid w:val="00AE5E1E"/>
    <w:rsid w:val="00AE69CC"/>
    <w:rsid w:val="00AE6B86"/>
    <w:rsid w:val="00AE73C8"/>
    <w:rsid w:val="00AF26D4"/>
    <w:rsid w:val="00AF3874"/>
    <w:rsid w:val="00AF4317"/>
    <w:rsid w:val="00AF51D1"/>
    <w:rsid w:val="00AF5B45"/>
    <w:rsid w:val="00AF70C6"/>
    <w:rsid w:val="00AF741D"/>
    <w:rsid w:val="00AF75E7"/>
    <w:rsid w:val="00AF7CEC"/>
    <w:rsid w:val="00B0298D"/>
    <w:rsid w:val="00B02BD9"/>
    <w:rsid w:val="00B0764E"/>
    <w:rsid w:val="00B114CB"/>
    <w:rsid w:val="00B13D5B"/>
    <w:rsid w:val="00B15386"/>
    <w:rsid w:val="00B153F6"/>
    <w:rsid w:val="00B17345"/>
    <w:rsid w:val="00B177A8"/>
    <w:rsid w:val="00B21183"/>
    <w:rsid w:val="00B215D7"/>
    <w:rsid w:val="00B23726"/>
    <w:rsid w:val="00B24656"/>
    <w:rsid w:val="00B25EA3"/>
    <w:rsid w:val="00B261F9"/>
    <w:rsid w:val="00B264EB"/>
    <w:rsid w:val="00B26748"/>
    <w:rsid w:val="00B27541"/>
    <w:rsid w:val="00B30236"/>
    <w:rsid w:val="00B31408"/>
    <w:rsid w:val="00B329E9"/>
    <w:rsid w:val="00B32F6D"/>
    <w:rsid w:val="00B343B6"/>
    <w:rsid w:val="00B3674A"/>
    <w:rsid w:val="00B37AA6"/>
    <w:rsid w:val="00B40890"/>
    <w:rsid w:val="00B40CB8"/>
    <w:rsid w:val="00B4180E"/>
    <w:rsid w:val="00B42167"/>
    <w:rsid w:val="00B44BE9"/>
    <w:rsid w:val="00B4749C"/>
    <w:rsid w:val="00B51D36"/>
    <w:rsid w:val="00B522C2"/>
    <w:rsid w:val="00B524CD"/>
    <w:rsid w:val="00B55B24"/>
    <w:rsid w:val="00B55BE4"/>
    <w:rsid w:val="00B5695B"/>
    <w:rsid w:val="00B56A6F"/>
    <w:rsid w:val="00B572D6"/>
    <w:rsid w:val="00B60A3E"/>
    <w:rsid w:val="00B60C8B"/>
    <w:rsid w:val="00B61053"/>
    <w:rsid w:val="00B62444"/>
    <w:rsid w:val="00B62E98"/>
    <w:rsid w:val="00B64258"/>
    <w:rsid w:val="00B6494B"/>
    <w:rsid w:val="00B64A40"/>
    <w:rsid w:val="00B67742"/>
    <w:rsid w:val="00B700C7"/>
    <w:rsid w:val="00B70816"/>
    <w:rsid w:val="00B724CD"/>
    <w:rsid w:val="00B73ACB"/>
    <w:rsid w:val="00B73DE5"/>
    <w:rsid w:val="00B74F12"/>
    <w:rsid w:val="00B76495"/>
    <w:rsid w:val="00B770C9"/>
    <w:rsid w:val="00B77207"/>
    <w:rsid w:val="00B80F9D"/>
    <w:rsid w:val="00B81DEC"/>
    <w:rsid w:val="00B840F0"/>
    <w:rsid w:val="00B87B05"/>
    <w:rsid w:val="00B87C82"/>
    <w:rsid w:val="00B87D8F"/>
    <w:rsid w:val="00B9074F"/>
    <w:rsid w:val="00B912A8"/>
    <w:rsid w:val="00B91541"/>
    <w:rsid w:val="00B94A5D"/>
    <w:rsid w:val="00B94C4E"/>
    <w:rsid w:val="00B94C89"/>
    <w:rsid w:val="00B95B18"/>
    <w:rsid w:val="00B9602A"/>
    <w:rsid w:val="00B96E7C"/>
    <w:rsid w:val="00B97C2A"/>
    <w:rsid w:val="00BA01AD"/>
    <w:rsid w:val="00BA0B30"/>
    <w:rsid w:val="00BA4ECF"/>
    <w:rsid w:val="00BA6BBF"/>
    <w:rsid w:val="00BB0760"/>
    <w:rsid w:val="00BB1702"/>
    <w:rsid w:val="00BB1A59"/>
    <w:rsid w:val="00BB235E"/>
    <w:rsid w:val="00BB3105"/>
    <w:rsid w:val="00BB328E"/>
    <w:rsid w:val="00BB3588"/>
    <w:rsid w:val="00BB598A"/>
    <w:rsid w:val="00BB70A0"/>
    <w:rsid w:val="00BC0198"/>
    <w:rsid w:val="00BC2CAF"/>
    <w:rsid w:val="00BC30E0"/>
    <w:rsid w:val="00BC37C6"/>
    <w:rsid w:val="00BC3BBE"/>
    <w:rsid w:val="00BC4694"/>
    <w:rsid w:val="00BC5423"/>
    <w:rsid w:val="00BC563F"/>
    <w:rsid w:val="00BC5857"/>
    <w:rsid w:val="00BC5A2E"/>
    <w:rsid w:val="00BC5A8A"/>
    <w:rsid w:val="00BC6128"/>
    <w:rsid w:val="00BC69D7"/>
    <w:rsid w:val="00BC6BD8"/>
    <w:rsid w:val="00BC7487"/>
    <w:rsid w:val="00BD0187"/>
    <w:rsid w:val="00BD1004"/>
    <w:rsid w:val="00BD120B"/>
    <w:rsid w:val="00BD331F"/>
    <w:rsid w:val="00BD3462"/>
    <w:rsid w:val="00BD398F"/>
    <w:rsid w:val="00BD59A8"/>
    <w:rsid w:val="00BD686E"/>
    <w:rsid w:val="00BD6D63"/>
    <w:rsid w:val="00BD6EE9"/>
    <w:rsid w:val="00BE071A"/>
    <w:rsid w:val="00BE0846"/>
    <w:rsid w:val="00BE15E1"/>
    <w:rsid w:val="00BE1842"/>
    <w:rsid w:val="00BE1886"/>
    <w:rsid w:val="00BE298C"/>
    <w:rsid w:val="00BE337C"/>
    <w:rsid w:val="00BE3536"/>
    <w:rsid w:val="00BE517C"/>
    <w:rsid w:val="00BE538B"/>
    <w:rsid w:val="00BE5E83"/>
    <w:rsid w:val="00BF03E7"/>
    <w:rsid w:val="00BF063C"/>
    <w:rsid w:val="00BF46ED"/>
    <w:rsid w:val="00BF4878"/>
    <w:rsid w:val="00BF4EEB"/>
    <w:rsid w:val="00BF52E4"/>
    <w:rsid w:val="00BF575B"/>
    <w:rsid w:val="00BF611A"/>
    <w:rsid w:val="00C003D5"/>
    <w:rsid w:val="00C02163"/>
    <w:rsid w:val="00C03D4F"/>
    <w:rsid w:val="00C03F82"/>
    <w:rsid w:val="00C04CD9"/>
    <w:rsid w:val="00C05E9F"/>
    <w:rsid w:val="00C06296"/>
    <w:rsid w:val="00C066AC"/>
    <w:rsid w:val="00C06CC3"/>
    <w:rsid w:val="00C076B4"/>
    <w:rsid w:val="00C11BC9"/>
    <w:rsid w:val="00C1227B"/>
    <w:rsid w:val="00C13AF0"/>
    <w:rsid w:val="00C149EF"/>
    <w:rsid w:val="00C15752"/>
    <w:rsid w:val="00C23626"/>
    <w:rsid w:val="00C3207C"/>
    <w:rsid w:val="00C332C1"/>
    <w:rsid w:val="00C34941"/>
    <w:rsid w:val="00C34B22"/>
    <w:rsid w:val="00C35175"/>
    <w:rsid w:val="00C36D9F"/>
    <w:rsid w:val="00C373EA"/>
    <w:rsid w:val="00C40460"/>
    <w:rsid w:val="00C411DE"/>
    <w:rsid w:val="00C4254D"/>
    <w:rsid w:val="00C42990"/>
    <w:rsid w:val="00C43A39"/>
    <w:rsid w:val="00C43F56"/>
    <w:rsid w:val="00C44337"/>
    <w:rsid w:val="00C4490A"/>
    <w:rsid w:val="00C461FD"/>
    <w:rsid w:val="00C46B92"/>
    <w:rsid w:val="00C47FD5"/>
    <w:rsid w:val="00C50A63"/>
    <w:rsid w:val="00C51A77"/>
    <w:rsid w:val="00C53F47"/>
    <w:rsid w:val="00C56629"/>
    <w:rsid w:val="00C5680F"/>
    <w:rsid w:val="00C60B4C"/>
    <w:rsid w:val="00C6118B"/>
    <w:rsid w:val="00C611EE"/>
    <w:rsid w:val="00C63EB5"/>
    <w:rsid w:val="00C64D5A"/>
    <w:rsid w:val="00C65CB3"/>
    <w:rsid w:val="00C6649C"/>
    <w:rsid w:val="00C668E1"/>
    <w:rsid w:val="00C66A30"/>
    <w:rsid w:val="00C677BB"/>
    <w:rsid w:val="00C67A0A"/>
    <w:rsid w:val="00C715EE"/>
    <w:rsid w:val="00C71BA5"/>
    <w:rsid w:val="00C721F0"/>
    <w:rsid w:val="00C7300E"/>
    <w:rsid w:val="00C735FB"/>
    <w:rsid w:val="00C7425B"/>
    <w:rsid w:val="00C75E9B"/>
    <w:rsid w:val="00C76E1D"/>
    <w:rsid w:val="00C77BAC"/>
    <w:rsid w:val="00C8146D"/>
    <w:rsid w:val="00C81E62"/>
    <w:rsid w:val="00C82377"/>
    <w:rsid w:val="00C82FE6"/>
    <w:rsid w:val="00C84334"/>
    <w:rsid w:val="00C85B74"/>
    <w:rsid w:val="00C86258"/>
    <w:rsid w:val="00C8743C"/>
    <w:rsid w:val="00C90031"/>
    <w:rsid w:val="00C92525"/>
    <w:rsid w:val="00C9356A"/>
    <w:rsid w:val="00C942B8"/>
    <w:rsid w:val="00C94620"/>
    <w:rsid w:val="00C94D66"/>
    <w:rsid w:val="00C95A58"/>
    <w:rsid w:val="00C95B2F"/>
    <w:rsid w:val="00CA02C4"/>
    <w:rsid w:val="00CA08E5"/>
    <w:rsid w:val="00CA36EB"/>
    <w:rsid w:val="00CA404C"/>
    <w:rsid w:val="00CA5A88"/>
    <w:rsid w:val="00CA5CD2"/>
    <w:rsid w:val="00CA623A"/>
    <w:rsid w:val="00CA643E"/>
    <w:rsid w:val="00CA6750"/>
    <w:rsid w:val="00CA7BD1"/>
    <w:rsid w:val="00CB20EF"/>
    <w:rsid w:val="00CB2128"/>
    <w:rsid w:val="00CB4B9E"/>
    <w:rsid w:val="00CB64F1"/>
    <w:rsid w:val="00CC2D22"/>
    <w:rsid w:val="00CC4745"/>
    <w:rsid w:val="00CC4CC7"/>
    <w:rsid w:val="00CC4FAD"/>
    <w:rsid w:val="00CC6727"/>
    <w:rsid w:val="00CC6A3D"/>
    <w:rsid w:val="00CC7253"/>
    <w:rsid w:val="00CC7DB4"/>
    <w:rsid w:val="00CD07D1"/>
    <w:rsid w:val="00CD15B0"/>
    <w:rsid w:val="00CD18D9"/>
    <w:rsid w:val="00CD3AA4"/>
    <w:rsid w:val="00CD42A8"/>
    <w:rsid w:val="00CD4672"/>
    <w:rsid w:val="00CD46EF"/>
    <w:rsid w:val="00CD5AF4"/>
    <w:rsid w:val="00CD5CA3"/>
    <w:rsid w:val="00CE0AD4"/>
    <w:rsid w:val="00CE0B47"/>
    <w:rsid w:val="00CE21BE"/>
    <w:rsid w:val="00CE39E1"/>
    <w:rsid w:val="00CE3CCA"/>
    <w:rsid w:val="00CE5D6C"/>
    <w:rsid w:val="00CE6045"/>
    <w:rsid w:val="00CE67F3"/>
    <w:rsid w:val="00CE6CD1"/>
    <w:rsid w:val="00CF0107"/>
    <w:rsid w:val="00CF37C0"/>
    <w:rsid w:val="00CF3FC2"/>
    <w:rsid w:val="00CF458C"/>
    <w:rsid w:val="00CF490A"/>
    <w:rsid w:val="00CF4B6E"/>
    <w:rsid w:val="00CF4C39"/>
    <w:rsid w:val="00CF5CB7"/>
    <w:rsid w:val="00CF61FB"/>
    <w:rsid w:val="00D00B93"/>
    <w:rsid w:val="00D00BC8"/>
    <w:rsid w:val="00D01313"/>
    <w:rsid w:val="00D018BC"/>
    <w:rsid w:val="00D01E4B"/>
    <w:rsid w:val="00D02BEC"/>
    <w:rsid w:val="00D03C0E"/>
    <w:rsid w:val="00D045EC"/>
    <w:rsid w:val="00D05163"/>
    <w:rsid w:val="00D10D3E"/>
    <w:rsid w:val="00D10E56"/>
    <w:rsid w:val="00D11261"/>
    <w:rsid w:val="00D11EA0"/>
    <w:rsid w:val="00D12690"/>
    <w:rsid w:val="00D13EBC"/>
    <w:rsid w:val="00D14221"/>
    <w:rsid w:val="00D14B79"/>
    <w:rsid w:val="00D14CD1"/>
    <w:rsid w:val="00D156F6"/>
    <w:rsid w:val="00D159D0"/>
    <w:rsid w:val="00D16BCD"/>
    <w:rsid w:val="00D17682"/>
    <w:rsid w:val="00D17B6C"/>
    <w:rsid w:val="00D17FF5"/>
    <w:rsid w:val="00D203DA"/>
    <w:rsid w:val="00D22521"/>
    <w:rsid w:val="00D22E99"/>
    <w:rsid w:val="00D236D1"/>
    <w:rsid w:val="00D25517"/>
    <w:rsid w:val="00D25FA1"/>
    <w:rsid w:val="00D3106F"/>
    <w:rsid w:val="00D319A0"/>
    <w:rsid w:val="00D31C74"/>
    <w:rsid w:val="00D341E8"/>
    <w:rsid w:val="00D34AB0"/>
    <w:rsid w:val="00D34D2D"/>
    <w:rsid w:val="00D35B17"/>
    <w:rsid w:val="00D36935"/>
    <w:rsid w:val="00D3710F"/>
    <w:rsid w:val="00D377DE"/>
    <w:rsid w:val="00D40464"/>
    <w:rsid w:val="00D420BD"/>
    <w:rsid w:val="00D43F5A"/>
    <w:rsid w:val="00D450AF"/>
    <w:rsid w:val="00D45A02"/>
    <w:rsid w:val="00D47255"/>
    <w:rsid w:val="00D51533"/>
    <w:rsid w:val="00D51678"/>
    <w:rsid w:val="00D52816"/>
    <w:rsid w:val="00D530DA"/>
    <w:rsid w:val="00D534A1"/>
    <w:rsid w:val="00D53BBE"/>
    <w:rsid w:val="00D55709"/>
    <w:rsid w:val="00D55E0B"/>
    <w:rsid w:val="00D56FA3"/>
    <w:rsid w:val="00D57825"/>
    <w:rsid w:val="00D606F1"/>
    <w:rsid w:val="00D62503"/>
    <w:rsid w:val="00D63302"/>
    <w:rsid w:val="00D66907"/>
    <w:rsid w:val="00D67F60"/>
    <w:rsid w:val="00D70198"/>
    <w:rsid w:val="00D7281E"/>
    <w:rsid w:val="00D73195"/>
    <w:rsid w:val="00D7340A"/>
    <w:rsid w:val="00D74925"/>
    <w:rsid w:val="00D759B7"/>
    <w:rsid w:val="00D8059C"/>
    <w:rsid w:val="00D80D09"/>
    <w:rsid w:val="00D81237"/>
    <w:rsid w:val="00D813E1"/>
    <w:rsid w:val="00D8216A"/>
    <w:rsid w:val="00D82714"/>
    <w:rsid w:val="00D831B9"/>
    <w:rsid w:val="00D8510F"/>
    <w:rsid w:val="00D858E4"/>
    <w:rsid w:val="00D8623D"/>
    <w:rsid w:val="00D867F6"/>
    <w:rsid w:val="00D87389"/>
    <w:rsid w:val="00D87855"/>
    <w:rsid w:val="00D87897"/>
    <w:rsid w:val="00D903D4"/>
    <w:rsid w:val="00D90BEB"/>
    <w:rsid w:val="00D90F63"/>
    <w:rsid w:val="00D916AC"/>
    <w:rsid w:val="00D923D2"/>
    <w:rsid w:val="00D9418B"/>
    <w:rsid w:val="00D94350"/>
    <w:rsid w:val="00D950C1"/>
    <w:rsid w:val="00D9710D"/>
    <w:rsid w:val="00D9752D"/>
    <w:rsid w:val="00DA13C2"/>
    <w:rsid w:val="00DA4A02"/>
    <w:rsid w:val="00DA72F1"/>
    <w:rsid w:val="00DB22C0"/>
    <w:rsid w:val="00DB3AF0"/>
    <w:rsid w:val="00DB733B"/>
    <w:rsid w:val="00DB75A1"/>
    <w:rsid w:val="00DC0DED"/>
    <w:rsid w:val="00DC1871"/>
    <w:rsid w:val="00DC2F14"/>
    <w:rsid w:val="00DC65B6"/>
    <w:rsid w:val="00DC666E"/>
    <w:rsid w:val="00DD0A96"/>
    <w:rsid w:val="00DD1A90"/>
    <w:rsid w:val="00DD1D07"/>
    <w:rsid w:val="00DD377C"/>
    <w:rsid w:val="00DD37C5"/>
    <w:rsid w:val="00DD4287"/>
    <w:rsid w:val="00DD4BA2"/>
    <w:rsid w:val="00DD4E06"/>
    <w:rsid w:val="00DD4F37"/>
    <w:rsid w:val="00DD4FF8"/>
    <w:rsid w:val="00DD560F"/>
    <w:rsid w:val="00DD5F4D"/>
    <w:rsid w:val="00DE0863"/>
    <w:rsid w:val="00DE1723"/>
    <w:rsid w:val="00DE4C4A"/>
    <w:rsid w:val="00DE70C8"/>
    <w:rsid w:val="00DE78CA"/>
    <w:rsid w:val="00DE7CF6"/>
    <w:rsid w:val="00DF1740"/>
    <w:rsid w:val="00DF264F"/>
    <w:rsid w:val="00DF2770"/>
    <w:rsid w:val="00DF2818"/>
    <w:rsid w:val="00DF329B"/>
    <w:rsid w:val="00DF4059"/>
    <w:rsid w:val="00DF64D0"/>
    <w:rsid w:val="00DF718B"/>
    <w:rsid w:val="00DF7211"/>
    <w:rsid w:val="00E01319"/>
    <w:rsid w:val="00E02547"/>
    <w:rsid w:val="00E03312"/>
    <w:rsid w:val="00E0369C"/>
    <w:rsid w:val="00E04115"/>
    <w:rsid w:val="00E04388"/>
    <w:rsid w:val="00E05BC0"/>
    <w:rsid w:val="00E10F48"/>
    <w:rsid w:val="00E12143"/>
    <w:rsid w:val="00E131CF"/>
    <w:rsid w:val="00E14760"/>
    <w:rsid w:val="00E14968"/>
    <w:rsid w:val="00E14C0E"/>
    <w:rsid w:val="00E16386"/>
    <w:rsid w:val="00E1735D"/>
    <w:rsid w:val="00E17D33"/>
    <w:rsid w:val="00E21A18"/>
    <w:rsid w:val="00E21A52"/>
    <w:rsid w:val="00E22024"/>
    <w:rsid w:val="00E228B1"/>
    <w:rsid w:val="00E22B00"/>
    <w:rsid w:val="00E27840"/>
    <w:rsid w:val="00E3084F"/>
    <w:rsid w:val="00E30C58"/>
    <w:rsid w:val="00E31BE4"/>
    <w:rsid w:val="00E33D15"/>
    <w:rsid w:val="00E34369"/>
    <w:rsid w:val="00E35FFF"/>
    <w:rsid w:val="00E36478"/>
    <w:rsid w:val="00E3785B"/>
    <w:rsid w:val="00E37FE8"/>
    <w:rsid w:val="00E408F2"/>
    <w:rsid w:val="00E40978"/>
    <w:rsid w:val="00E40CC7"/>
    <w:rsid w:val="00E41ADB"/>
    <w:rsid w:val="00E422B9"/>
    <w:rsid w:val="00E425D8"/>
    <w:rsid w:val="00E42BB5"/>
    <w:rsid w:val="00E42E43"/>
    <w:rsid w:val="00E455BC"/>
    <w:rsid w:val="00E4661D"/>
    <w:rsid w:val="00E46C89"/>
    <w:rsid w:val="00E46EC1"/>
    <w:rsid w:val="00E4709A"/>
    <w:rsid w:val="00E47761"/>
    <w:rsid w:val="00E506FA"/>
    <w:rsid w:val="00E512D6"/>
    <w:rsid w:val="00E5216B"/>
    <w:rsid w:val="00E526E8"/>
    <w:rsid w:val="00E52C67"/>
    <w:rsid w:val="00E52E77"/>
    <w:rsid w:val="00E53930"/>
    <w:rsid w:val="00E548F7"/>
    <w:rsid w:val="00E54C5D"/>
    <w:rsid w:val="00E54F23"/>
    <w:rsid w:val="00E55E30"/>
    <w:rsid w:val="00E562CA"/>
    <w:rsid w:val="00E569B5"/>
    <w:rsid w:val="00E6117C"/>
    <w:rsid w:val="00E614C3"/>
    <w:rsid w:val="00E63C86"/>
    <w:rsid w:val="00E6515F"/>
    <w:rsid w:val="00E65692"/>
    <w:rsid w:val="00E656ED"/>
    <w:rsid w:val="00E6630C"/>
    <w:rsid w:val="00E677AA"/>
    <w:rsid w:val="00E70320"/>
    <w:rsid w:val="00E70A22"/>
    <w:rsid w:val="00E716A4"/>
    <w:rsid w:val="00E73FED"/>
    <w:rsid w:val="00E74695"/>
    <w:rsid w:val="00E751C9"/>
    <w:rsid w:val="00E758E1"/>
    <w:rsid w:val="00E75EA7"/>
    <w:rsid w:val="00E772EF"/>
    <w:rsid w:val="00E81B88"/>
    <w:rsid w:val="00E82BDA"/>
    <w:rsid w:val="00E83F87"/>
    <w:rsid w:val="00E84077"/>
    <w:rsid w:val="00E84229"/>
    <w:rsid w:val="00E84495"/>
    <w:rsid w:val="00E84CCF"/>
    <w:rsid w:val="00E85D1F"/>
    <w:rsid w:val="00E85F56"/>
    <w:rsid w:val="00E871EF"/>
    <w:rsid w:val="00E90B4E"/>
    <w:rsid w:val="00E91B41"/>
    <w:rsid w:val="00E91ECC"/>
    <w:rsid w:val="00E93A1B"/>
    <w:rsid w:val="00E94308"/>
    <w:rsid w:val="00E95439"/>
    <w:rsid w:val="00E95BD2"/>
    <w:rsid w:val="00E96577"/>
    <w:rsid w:val="00E9667A"/>
    <w:rsid w:val="00E9700F"/>
    <w:rsid w:val="00E970C8"/>
    <w:rsid w:val="00E97715"/>
    <w:rsid w:val="00E97953"/>
    <w:rsid w:val="00EA4E0B"/>
    <w:rsid w:val="00EA528E"/>
    <w:rsid w:val="00EA5D92"/>
    <w:rsid w:val="00EA65E5"/>
    <w:rsid w:val="00EA7964"/>
    <w:rsid w:val="00EA7FD6"/>
    <w:rsid w:val="00EB0BD8"/>
    <w:rsid w:val="00EB1679"/>
    <w:rsid w:val="00EB1CBF"/>
    <w:rsid w:val="00EB2737"/>
    <w:rsid w:val="00EB3331"/>
    <w:rsid w:val="00EB4494"/>
    <w:rsid w:val="00EB72DC"/>
    <w:rsid w:val="00EB73CA"/>
    <w:rsid w:val="00EC0991"/>
    <w:rsid w:val="00EC28C1"/>
    <w:rsid w:val="00EC374D"/>
    <w:rsid w:val="00EC3E43"/>
    <w:rsid w:val="00EC5293"/>
    <w:rsid w:val="00EC52C5"/>
    <w:rsid w:val="00ED1A9B"/>
    <w:rsid w:val="00ED477F"/>
    <w:rsid w:val="00ED5CF0"/>
    <w:rsid w:val="00ED6603"/>
    <w:rsid w:val="00EE0071"/>
    <w:rsid w:val="00EE0325"/>
    <w:rsid w:val="00EE245B"/>
    <w:rsid w:val="00EE3030"/>
    <w:rsid w:val="00EE31D6"/>
    <w:rsid w:val="00EE5907"/>
    <w:rsid w:val="00EF0B4A"/>
    <w:rsid w:val="00EF0F77"/>
    <w:rsid w:val="00EF196C"/>
    <w:rsid w:val="00EF2111"/>
    <w:rsid w:val="00EF4AB3"/>
    <w:rsid w:val="00EF55AF"/>
    <w:rsid w:val="00F0076D"/>
    <w:rsid w:val="00F01F8A"/>
    <w:rsid w:val="00F0540A"/>
    <w:rsid w:val="00F07935"/>
    <w:rsid w:val="00F11399"/>
    <w:rsid w:val="00F134D8"/>
    <w:rsid w:val="00F1520E"/>
    <w:rsid w:val="00F20E09"/>
    <w:rsid w:val="00F215F6"/>
    <w:rsid w:val="00F21C9C"/>
    <w:rsid w:val="00F22A73"/>
    <w:rsid w:val="00F2340A"/>
    <w:rsid w:val="00F2420B"/>
    <w:rsid w:val="00F30E2A"/>
    <w:rsid w:val="00F31339"/>
    <w:rsid w:val="00F31592"/>
    <w:rsid w:val="00F34DDB"/>
    <w:rsid w:val="00F36627"/>
    <w:rsid w:val="00F37C9E"/>
    <w:rsid w:val="00F409EB"/>
    <w:rsid w:val="00F430B5"/>
    <w:rsid w:val="00F4775F"/>
    <w:rsid w:val="00F5021B"/>
    <w:rsid w:val="00F5206D"/>
    <w:rsid w:val="00F53282"/>
    <w:rsid w:val="00F538ED"/>
    <w:rsid w:val="00F545A6"/>
    <w:rsid w:val="00F55D88"/>
    <w:rsid w:val="00F6223F"/>
    <w:rsid w:val="00F629AC"/>
    <w:rsid w:val="00F64058"/>
    <w:rsid w:val="00F64534"/>
    <w:rsid w:val="00F64979"/>
    <w:rsid w:val="00F64EB2"/>
    <w:rsid w:val="00F650B5"/>
    <w:rsid w:val="00F66252"/>
    <w:rsid w:val="00F67023"/>
    <w:rsid w:val="00F71091"/>
    <w:rsid w:val="00F722ED"/>
    <w:rsid w:val="00F74729"/>
    <w:rsid w:val="00F760DF"/>
    <w:rsid w:val="00F76B4E"/>
    <w:rsid w:val="00F76E20"/>
    <w:rsid w:val="00F8300B"/>
    <w:rsid w:val="00F832EC"/>
    <w:rsid w:val="00F84D64"/>
    <w:rsid w:val="00F8544C"/>
    <w:rsid w:val="00F87479"/>
    <w:rsid w:val="00F90223"/>
    <w:rsid w:val="00F90BAC"/>
    <w:rsid w:val="00F90E54"/>
    <w:rsid w:val="00F94B15"/>
    <w:rsid w:val="00F9504D"/>
    <w:rsid w:val="00F95063"/>
    <w:rsid w:val="00F95A28"/>
    <w:rsid w:val="00F95C2A"/>
    <w:rsid w:val="00F96B14"/>
    <w:rsid w:val="00F97FE8"/>
    <w:rsid w:val="00FA1801"/>
    <w:rsid w:val="00FA2369"/>
    <w:rsid w:val="00FA29DE"/>
    <w:rsid w:val="00FA3BFA"/>
    <w:rsid w:val="00FA3F72"/>
    <w:rsid w:val="00FA59E4"/>
    <w:rsid w:val="00FA60A1"/>
    <w:rsid w:val="00FB2D71"/>
    <w:rsid w:val="00FB342E"/>
    <w:rsid w:val="00FB43B9"/>
    <w:rsid w:val="00FB49A8"/>
    <w:rsid w:val="00FB5B60"/>
    <w:rsid w:val="00FB5F84"/>
    <w:rsid w:val="00FB660C"/>
    <w:rsid w:val="00FB73A1"/>
    <w:rsid w:val="00FB74A7"/>
    <w:rsid w:val="00FB74AC"/>
    <w:rsid w:val="00FC04E1"/>
    <w:rsid w:val="00FC0D09"/>
    <w:rsid w:val="00FC0D53"/>
    <w:rsid w:val="00FC113A"/>
    <w:rsid w:val="00FC21BC"/>
    <w:rsid w:val="00FC4BEF"/>
    <w:rsid w:val="00FC4EE2"/>
    <w:rsid w:val="00FC52A3"/>
    <w:rsid w:val="00FC664C"/>
    <w:rsid w:val="00FC6CEE"/>
    <w:rsid w:val="00FD03F7"/>
    <w:rsid w:val="00FD39CA"/>
    <w:rsid w:val="00FD4C3C"/>
    <w:rsid w:val="00FD58E0"/>
    <w:rsid w:val="00FE0727"/>
    <w:rsid w:val="00FE09B3"/>
    <w:rsid w:val="00FE0B2B"/>
    <w:rsid w:val="00FE2333"/>
    <w:rsid w:val="00FE2698"/>
    <w:rsid w:val="00FE2BFE"/>
    <w:rsid w:val="00FE3FD0"/>
    <w:rsid w:val="00FE48EB"/>
    <w:rsid w:val="00FE54FE"/>
    <w:rsid w:val="00FE5911"/>
    <w:rsid w:val="00FE5D44"/>
    <w:rsid w:val="00FE6204"/>
    <w:rsid w:val="00FE6974"/>
    <w:rsid w:val="00FE7A8E"/>
    <w:rsid w:val="00FE7AAF"/>
    <w:rsid w:val="00FF0977"/>
    <w:rsid w:val="00FF16FE"/>
    <w:rsid w:val="00FF1762"/>
    <w:rsid w:val="00FF2A6A"/>
    <w:rsid w:val="00FF3322"/>
    <w:rsid w:val="00FF3879"/>
    <w:rsid w:val="00FF593A"/>
    <w:rsid w:val="00FF5F68"/>
    <w:rsid w:val="05941C32"/>
    <w:rsid w:val="144D0B5D"/>
    <w:rsid w:val="20BA31BB"/>
    <w:rsid w:val="4141009C"/>
    <w:rsid w:val="44180DE7"/>
    <w:rsid w:val="4BF733AA"/>
    <w:rsid w:val="508C1F38"/>
    <w:rsid w:val="552D0B4D"/>
    <w:rsid w:val="5D0F673A"/>
    <w:rsid w:val="6DA63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2BD"/>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F72BD"/>
  </w:style>
  <w:style w:type="character" w:styleId="a4">
    <w:name w:val="Strong"/>
    <w:qFormat/>
    <w:rsid w:val="008F72BD"/>
    <w:rPr>
      <w:b/>
      <w:bCs/>
    </w:rPr>
  </w:style>
  <w:style w:type="character" w:customStyle="1" w:styleId="Char">
    <w:name w:val="表格文字 Char"/>
    <w:link w:val="a5"/>
    <w:rsid w:val="008F72BD"/>
    <w:rPr>
      <w:rFonts w:eastAsia="宋体"/>
      <w:kern w:val="2"/>
      <w:sz w:val="24"/>
      <w:szCs w:val="24"/>
      <w:lang w:val="en-US" w:eastAsia="zh-CN" w:bidi="ar-SA"/>
    </w:rPr>
  </w:style>
  <w:style w:type="paragraph" w:styleId="2">
    <w:name w:val="Body Text 2"/>
    <w:basedOn w:val="a"/>
    <w:rsid w:val="008F72BD"/>
    <w:pPr>
      <w:spacing w:after="120" w:line="480" w:lineRule="auto"/>
    </w:pPr>
  </w:style>
  <w:style w:type="paragraph" w:styleId="a6">
    <w:name w:val="Date"/>
    <w:basedOn w:val="a"/>
    <w:next w:val="a"/>
    <w:rsid w:val="008F72BD"/>
    <w:pPr>
      <w:ind w:leftChars="2500" w:left="100"/>
    </w:pPr>
  </w:style>
  <w:style w:type="paragraph" w:styleId="a7">
    <w:name w:val="Balloon Text"/>
    <w:basedOn w:val="a"/>
    <w:semiHidden/>
    <w:rsid w:val="008F72BD"/>
    <w:rPr>
      <w:sz w:val="18"/>
      <w:szCs w:val="18"/>
    </w:rPr>
  </w:style>
  <w:style w:type="paragraph" w:styleId="a8">
    <w:name w:val="header"/>
    <w:basedOn w:val="a"/>
    <w:rsid w:val="008F72BD"/>
    <w:pPr>
      <w:pBdr>
        <w:bottom w:val="single" w:sz="6" w:space="1" w:color="auto"/>
      </w:pBdr>
      <w:tabs>
        <w:tab w:val="center" w:pos="4153"/>
        <w:tab w:val="right" w:pos="8306"/>
      </w:tabs>
      <w:snapToGrid w:val="0"/>
      <w:jc w:val="center"/>
    </w:pPr>
    <w:rPr>
      <w:sz w:val="18"/>
      <w:szCs w:val="18"/>
    </w:rPr>
  </w:style>
  <w:style w:type="paragraph" w:styleId="a9">
    <w:name w:val="List"/>
    <w:basedOn w:val="a"/>
    <w:rsid w:val="008F72BD"/>
    <w:pPr>
      <w:spacing w:line="360" w:lineRule="exact"/>
      <w:jc w:val="center"/>
    </w:pPr>
    <w:rPr>
      <w:rFonts w:ascii="仿宋_GB2312"/>
      <w:sz w:val="24"/>
      <w:szCs w:val="20"/>
    </w:rPr>
  </w:style>
  <w:style w:type="paragraph" w:styleId="20">
    <w:name w:val="Body Text Indent 2"/>
    <w:basedOn w:val="a"/>
    <w:rsid w:val="008F72BD"/>
    <w:pPr>
      <w:spacing w:after="120" w:line="480" w:lineRule="auto"/>
      <w:ind w:leftChars="200" w:left="420"/>
    </w:pPr>
  </w:style>
  <w:style w:type="paragraph" w:styleId="aa">
    <w:name w:val="footer"/>
    <w:basedOn w:val="a"/>
    <w:rsid w:val="008F72BD"/>
    <w:pPr>
      <w:tabs>
        <w:tab w:val="center" w:pos="4153"/>
        <w:tab w:val="right" w:pos="8306"/>
      </w:tabs>
      <w:snapToGrid w:val="0"/>
      <w:jc w:val="left"/>
    </w:pPr>
    <w:rPr>
      <w:sz w:val="18"/>
      <w:szCs w:val="18"/>
    </w:rPr>
  </w:style>
  <w:style w:type="paragraph" w:styleId="ab">
    <w:name w:val="Normal (Web)"/>
    <w:basedOn w:val="a"/>
    <w:rsid w:val="008F72BD"/>
    <w:pPr>
      <w:widowControl/>
      <w:spacing w:before="100" w:beforeAutospacing="1" w:after="100" w:afterAutospacing="1"/>
      <w:jc w:val="left"/>
    </w:pPr>
    <w:rPr>
      <w:rFonts w:ascii="宋体" w:hAnsi="宋体" w:cs="宋体"/>
      <w:kern w:val="0"/>
      <w:sz w:val="24"/>
    </w:rPr>
  </w:style>
  <w:style w:type="paragraph" w:styleId="ac">
    <w:name w:val="Body Text"/>
    <w:basedOn w:val="a"/>
    <w:rsid w:val="008F72BD"/>
    <w:pPr>
      <w:spacing w:after="120"/>
    </w:pPr>
  </w:style>
  <w:style w:type="paragraph" w:customStyle="1" w:styleId="CharCharCharCharCharCharChar">
    <w:name w:val="Char Char Char Char Char Char Char"/>
    <w:basedOn w:val="a"/>
    <w:rsid w:val="008F72BD"/>
    <w:pPr>
      <w:tabs>
        <w:tab w:val="left" w:pos="360"/>
      </w:tabs>
      <w:snapToGrid w:val="0"/>
      <w:jc w:val="center"/>
    </w:pPr>
    <w:rPr>
      <w:rFonts w:eastAsia="宋体"/>
      <w:sz w:val="24"/>
      <w:szCs w:val="24"/>
    </w:rPr>
  </w:style>
  <w:style w:type="paragraph" w:customStyle="1" w:styleId="Char0">
    <w:name w:val="Char"/>
    <w:basedOn w:val="a"/>
    <w:rsid w:val="008F72BD"/>
    <w:rPr>
      <w:rFonts w:eastAsia="宋体"/>
      <w:sz w:val="21"/>
      <w:szCs w:val="21"/>
    </w:rPr>
  </w:style>
  <w:style w:type="paragraph" w:customStyle="1" w:styleId="8">
    <w:name w:val="样式8"/>
    <w:basedOn w:val="aa"/>
    <w:rsid w:val="008F72BD"/>
    <w:pPr>
      <w:pBdr>
        <w:top w:val="single" w:sz="4" w:space="1" w:color="auto"/>
      </w:pBdr>
      <w:jc w:val="both"/>
    </w:pPr>
  </w:style>
  <w:style w:type="paragraph" w:customStyle="1" w:styleId="Char1">
    <w:name w:val="Char"/>
    <w:basedOn w:val="a"/>
    <w:rsid w:val="008F72BD"/>
    <w:rPr>
      <w:rFonts w:eastAsia="宋体"/>
      <w:sz w:val="21"/>
      <w:szCs w:val="21"/>
    </w:rPr>
  </w:style>
  <w:style w:type="paragraph" w:customStyle="1" w:styleId="9">
    <w:name w:val="样式9"/>
    <w:basedOn w:val="8"/>
    <w:rsid w:val="008F72BD"/>
    <w:pPr>
      <w:tabs>
        <w:tab w:val="clear" w:pos="4153"/>
        <w:tab w:val="clear" w:pos="8306"/>
      </w:tabs>
    </w:pPr>
    <w:rPr>
      <w:rFonts w:eastAsia="Times New Roman"/>
    </w:rPr>
  </w:style>
  <w:style w:type="paragraph" w:customStyle="1" w:styleId="a5">
    <w:name w:val="表格文字"/>
    <w:basedOn w:val="a"/>
    <w:link w:val="Char"/>
    <w:rsid w:val="008F72BD"/>
    <w:pPr>
      <w:spacing w:line="360" w:lineRule="exact"/>
      <w:jc w:val="center"/>
    </w:pPr>
    <w:rPr>
      <w:rFonts w:eastAsia="宋体"/>
      <w:sz w:val="24"/>
      <w:szCs w:val="24"/>
    </w:rPr>
  </w:style>
  <w:style w:type="paragraph" w:styleId="ad">
    <w:name w:val="Body Text Indent"/>
    <w:basedOn w:val="a"/>
    <w:rsid w:val="00FE3FD0"/>
    <w:pPr>
      <w:spacing w:after="120"/>
      <w:ind w:leftChars="200" w:left="420"/>
    </w:pPr>
  </w:style>
  <w:style w:type="paragraph" w:customStyle="1" w:styleId="4">
    <w:name w:val="4"/>
    <w:basedOn w:val="a"/>
    <w:rsid w:val="00217F27"/>
    <w:pPr>
      <w:widowControl/>
      <w:spacing w:after="160" w:line="240" w:lineRule="exact"/>
      <w:jc w:val="left"/>
    </w:pPr>
    <w:rPr>
      <w:rFonts w:ascii="Arial" w:eastAsia="Times New Roman" w:hAnsi="Arial" w:cs="Verdana"/>
      <w:b/>
      <w:kern w:val="0"/>
      <w:sz w:val="24"/>
      <w:szCs w:val="24"/>
      <w:lang w:eastAsia="en-US"/>
    </w:rPr>
  </w:style>
  <w:style w:type="paragraph" w:customStyle="1" w:styleId="p0">
    <w:name w:val="p0"/>
    <w:basedOn w:val="a"/>
    <w:rsid w:val="00D87389"/>
    <w:pPr>
      <w:widowControl/>
    </w:pPr>
    <w:rPr>
      <w:rFonts w:eastAsia="宋体"/>
      <w:kern w:val="0"/>
      <w:sz w:val="28"/>
      <w:szCs w:val="28"/>
    </w:rPr>
  </w:style>
  <w:style w:type="character" w:customStyle="1" w:styleId="luluChar">
    <w:name w:val="正文（lulu四号字） Char"/>
    <w:link w:val="lulu"/>
    <w:rsid w:val="00D87389"/>
    <w:rPr>
      <w:rFonts w:ascii="宋体" w:eastAsia="宋体" w:hAnsi="宋体" w:cs="宋体"/>
      <w:kern w:val="2"/>
      <w:sz w:val="28"/>
      <w:lang w:val="en-US" w:eastAsia="zh-CN" w:bidi="ar-SA"/>
    </w:rPr>
  </w:style>
  <w:style w:type="paragraph" w:customStyle="1" w:styleId="lulu">
    <w:name w:val="正文（lulu四号字）"/>
    <w:basedOn w:val="a"/>
    <w:link w:val="luluChar"/>
    <w:rsid w:val="00D87389"/>
    <w:pPr>
      <w:spacing w:line="500" w:lineRule="exact"/>
      <w:ind w:firstLineChars="200" w:firstLine="560"/>
    </w:pPr>
    <w:rPr>
      <w:rFonts w:ascii="宋体" w:eastAsia="宋体" w:hAnsi="宋体" w:cs="宋体"/>
      <w:sz w:val="28"/>
      <w:szCs w:val="20"/>
    </w:rPr>
  </w:style>
  <w:style w:type="character" w:styleId="ae">
    <w:name w:val="annotation reference"/>
    <w:basedOn w:val="a0"/>
    <w:rsid w:val="00A12386"/>
    <w:rPr>
      <w:sz w:val="21"/>
      <w:szCs w:val="21"/>
    </w:rPr>
  </w:style>
  <w:style w:type="paragraph" w:styleId="af">
    <w:name w:val="annotation text"/>
    <w:basedOn w:val="a"/>
    <w:link w:val="Char2"/>
    <w:rsid w:val="00A12386"/>
    <w:pPr>
      <w:jc w:val="left"/>
    </w:pPr>
  </w:style>
  <w:style w:type="character" w:customStyle="1" w:styleId="Char2">
    <w:name w:val="批注文字 Char"/>
    <w:basedOn w:val="a0"/>
    <w:link w:val="af"/>
    <w:rsid w:val="00A12386"/>
    <w:rPr>
      <w:rFonts w:eastAsia="仿宋_GB2312"/>
      <w:kern w:val="2"/>
      <w:sz w:val="32"/>
      <w:szCs w:val="32"/>
    </w:rPr>
  </w:style>
  <w:style w:type="paragraph" w:styleId="af0">
    <w:name w:val="annotation subject"/>
    <w:basedOn w:val="af"/>
    <w:next w:val="af"/>
    <w:link w:val="Char3"/>
    <w:rsid w:val="00A12386"/>
    <w:rPr>
      <w:b/>
      <w:bCs/>
    </w:rPr>
  </w:style>
  <w:style w:type="character" w:customStyle="1" w:styleId="Char3">
    <w:name w:val="批注主题 Char"/>
    <w:basedOn w:val="Char2"/>
    <w:link w:val="af0"/>
    <w:rsid w:val="00A12386"/>
    <w:rPr>
      <w:rFonts w:eastAsia="仿宋_GB2312"/>
      <w:b/>
      <w:bCs/>
      <w:kern w:val="2"/>
      <w:sz w:val="32"/>
      <w:szCs w:val="32"/>
    </w:rPr>
  </w:style>
  <w:style w:type="paragraph" w:styleId="af1">
    <w:name w:val="List Paragraph"/>
    <w:basedOn w:val="a"/>
    <w:uiPriority w:val="34"/>
    <w:qFormat/>
    <w:rsid w:val="00A576A6"/>
    <w:pPr>
      <w:ind w:firstLineChars="200" w:firstLine="420"/>
    </w:pPr>
  </w:style>
</w:styles>
</file>

<file path=word/webSettings.xml><?xml version="1.0" encoding="utf-8"?>
<w:webSettings xmlns:r="http://schemas.openxmlformats.org/officeDocument/2006/relationships" xmlns:w="http://schemas.openxmlformats.org/wordprocessingml/2006/main">
  <w:divs>
    <w:div w:id="77561829">
      <w:bodyDiv w:val="1"/>
      <w:marLeft w:val="0"/>
      <w:marRight w:val="0"/>
      <w:marTop w:val="0"/>
      <w:marBottom w:val="0"/>
      <w:divBdr>
        <w:top w:val="none" w:sz="0" w:space="0" w:color="auto"/>
        <w:left w:val="none" w:sz="0" w:space="0" w:color="auto"/>
        <w:bottom w:val="none" w:sz="0" w:space="0" w:color="auto"/>
        <w:right w:val="none" w:sz="0" w:space="0" w:color="auto"/>
      </w:divBdr>
    </w:div>
    <w:div w:id="232593243">
      <w:bodyDiv w:val="1"/>
      <w:marLeft w:val="0"/>
      <w:marRight w:val="0"/>
      <w:marTop w:val="0"/>
      <w:marBottom w:val="0"/>
      <w:divBdr>
        <w:top w:val="none" w:sz="0" w:space="0" w:color="auto"/>
        <w:left w:val="none" w:sz="0" w:space="0" w:color="auto"/>
        <w:bottom w:val="none" w:sz="0" w:space="0" w:color="auto"/>
        <w:right w:val="none" w:sz="0" w:space="0" w:color="auto"/>
      </w:divBdr>
    </w:div>
    <w:div w:id="266815758">
      <w:bodyDiv w:val="1"/>
      <w:marLeft w:val="0"/>
      <w:marRight w:val="0"/>
      <w:marTop w:val="0"/>
      <w:marBottom w:val="0"/>
      <w:divBdr>
        <w:top w:val="none" w:sz="0" w:space="0" w:color="auto"/>
        <w:left w:val="none" w:sz="0" w:space="0" w:color="auto"/>
        <w:bottom w:val="none" w:sz="0" w:space="0" w:color="auto"/>
        <w:right w:val="none" w:sz="0" w:space="0" w:color="auto"/>
      </w:divBdr>
    </w:div>
    <w:div w:id="47213858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sChild>
        <w:div w:id="1562444000">
          <w:marLeft w:val="0"/>
          <w:marRight w:val="0"/>
          <w:marTop w:val="0"/>
          <w:marBottom w:val="0"/>
          <w:divBdr>
            <w:top w:val="none" w:sz="0" w:space="0" w:color="auto"/>
            <w:left w:val="none" w:sz="0" w:space="0" w:color="auto"/>
            <w:bottom w:val="none" w:sz="0" w:space="0" w:color="auto"/>
            <w:right w:val="none" w:sz="0" w:space="0" w:color="auto"/>
          </w:divBdr>
        </w:div>
      </w:divsChild>
    </w:div>
    <w:div w:id="776368347">
      <w:bodyDiv w:val="1"/>
      <w:marLeft w:val="0"/>
      <w:marRight w:val="0"/>
      <w:marTop w:val="0"/>
      <w:marBottom w:val="0"/>
      <w:divBdr>
        <w:top w:val="none" w:sz="0" w:space="0" w:color="auto"/>
        <w:left w:val="none" w:sz="0" w:space="0" w:color="auto"/>
        <w:bottom w:val="none" w:sz="0" w:space="0" w:color="auto"/>
        <w:right w:val="none" w:sz="0" w:space="0" w:color="auto"/>
      </w:divBdr>
    </w:div>
    <w:div w:id="153349237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9C66D5-AFF5-438F-85E5-3AC4986F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8</Pages>
  <Words>699</Words>
  <Characters>3985</Characters>
  <Application>Microsoft Office Word</Application>
  <DocSecurity>0</DocSecurity>
  <PresentationFormat/>
  <Lines>33</Lines>
  <Paragraphs>9</Paragraphs>
  <Slides>0</Slides>
  <Notes>0</Notes>
  <HiddenSlides>0</HiddenSlides>
  <MMClips>0</MMClips>
  <ScaleCrop>false</ScaleCrop>
  <Company>微软中国</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连环发〔2008〕166号</dc:title>
  <dc:creator>微软用户</dc:creator>
  <cp:lastModifiedBy>sys</cp:lastModifiedBy>
  <cp:revision>14</cp:revision>
  <cp:lastPrinted>2015-12-03T01:41:00Z</cp:lastPrinted>
  <dcterms:created xsi:type="dcterms:W3CDTF">2015-10-23T03:18:00Z</dcterms:created>
  <dcterms:modified xsi:type="dcterms:W3CDTF">2015-12-07T01:45:00Z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