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9A" w:rsidRDefault="003B1C9A" w:rsidP="00DE66E0">
      <w:pPr>
        <w:spacing w:line="52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       </w:t>
      </w:r>
    </w:p>
    <w:p w:rsidR="003B1C9A" w:rsidRDefault="003B1C9A" w:rsidP="00DE66E0">
      <w:pPr>
        <w:spacing w:line="520" w:lineRule="exact"/>
        <w:jc w:val="center"/>
        <w:rPr>
          <w:rFonts w:eastAsia="仿宋_GB2312"/>
          <w:sz w:val="32"/>
        </w:rPr>
      </w:pPr>
    </w:p>
    <w:p w:rsidR="003B1C9A" w:rsidRDefault="003B1C9A" w:rsidP="00DE66E0">
      <w:pPr>
        <w:spacing w:line="520" w:lineRule="exact"/>
        <w:jc w:val="center"/>
        <w:rPr>
          <w:rFonts w:eastAsia="仿宋_GB2312"/>
          <w:sz w:val="32"/>
        </w:rPr>
      </w:pPr>
    </w:p>
    <w:p w:rsidR="00E0248D" w:rsidRDefault="003B1C9A" w:rsidP="003B1C9A">
      <w:pPr>
        <w:jc w:val="center"/>
        <w:rPr>
          <w:rFonts w:eastAsia="黑体"/>
          <w:b/>
          <w:bCs/>
          <w:sz w:val="32"/>
        </w:rPr>
      </w:pPr>
      <w:r>
        <w:rPr>
          <w:rFonts w:eastAsia="仿宋_GB2312" w:hint="eastAsia"/>
          <w:sz w:val="32"/>
        </w:rPr>
        <w:t xml:space="preserve">                                 </w:t>
      </w:r>
      <w:r w:rsidR="00E0248D">
        <w:rPr>
          <w:rFonts w:eastAsia="仿宋_GB2312" w:hint="eastAsia"/>
          <w:sz w:val="32"/>
        </w:rPr>
        <w:t>连环表复</w:t>
      </w:r>
      <w:r w:rsidR="00155801" w:rsidRPr="00C372F8">
        <w:rPr>
          <w:rFonts w:ascii="仿宋_GB2312" w:eastAsia="仿宋_GB2312"/>
          <w:sz w:val="32"/>
          <w:szCs w:val="32"/>
        </w:rPr>
        <w:t>〔</w:t>
      </w:r>
      <w:r w:rsidR="00155801">
        <w:rPr>
          <w:rFonts w:ascii="仿宋_GB2312" w:eastAsia="仿宋_GB2312" w:hint="eastAsia"/>
          <w:sz w:val="32"/>
          <w:szCs w:val="32"/>
        </w:rPr>
        <w:t>2015</w:t>
      </w:r>
      <w:r w:rsidR="00155801" w:rsidRPr="00C372F8">
        <w:rPr>
          <w:rFonts w:ascii="仿宋_GB2312" w:eastAsia="仿宋_GB2312"/>
          <w:sz w:val="32"/>
          <w:szCs w:val="32"/>
        </w:rPr>
        <w:t>〕</w:t>
      </w:r>
      <w:r w:rsidR="00A72C4A">
        <w:rPr>
          <w:rFonts w:eastAsia="仿宋_GB2312" w:hint="eastAsia"/>
          <w:sz w:val="32"/>
        </w:rPr>
        <w:t xml:space="preserve">  </w:t>
      </w:r>
      <w:r w:rsidR="00E0248D">
        <w:rPr>
          <w:rFonts w:eastAsia="仿宋_GB2312" w:hint="eastAsia"/>
          <w:sz w:val="32"/>
        </w:rPr>
        <w:t>号</w:t>
      </w:r>
    </w:p>
    <w:p w:rsidR="007A4BCB" w:rsidRDefault="007A4BCB" w:rsidP="00DE66E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关于对</w:t>
      </w:r>
      <w:r w:rsidR="00A72C4A">
        <w:rPr>
          <w:rFonts w:ascii="宋体" w:hAnsi="宋体" w:hint="eastAsia"/>
          <w:b/>
          <w:bCs/>
          <w:sz w:val="44"/>
          <w:szCs w:val="44"/>
        </w:rPr>
        <w:t>江苏新海石化有限公司重油制烯烃装置烟气脱硫技术改造</w:t>
      </w:r>
      <w:r w:rsidR="00DE66E0" w:rsidRPr="00DE66E0">
        <w:rPr>
          <w:rFonts w:ascii="宋体" w:hAnsi="宋体" w:hint="eastAsia"/>
          <w:b/>
          <w:bCs/>
          <w:sz w:val="44"/>
          <w:szCs w:val="44"/>
        </w:rPr>
        <w:t>项目</w:t>
      </w:r>
      <w:r>
        <w:rPr>
          <w:rFonts w:ascii="宋体" w:hAnsi="宋体" w:hint="eastAsia"/>
          <w:b/>
          <w:bCs/>
          <w:sz w:val="44"/>
          <w:szCs w:val="44"/>
        </w:rPr>
        <w:t>环评表的批复</w:t>
      </w:r>
    </w:p>
    <w:p w:rsidR="007A4BCB" w:rsidRDefault="007A4BCB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 </w:t>
      </w:r>
    </w:p>
    <w:p w:rsidR="004B7BB4" w:rsidRPr="009E2677" w:rsidRDefault="00A72C4A" w:rsidP="004B7BB4">
      <w:pPr>
        <w:pStyle w:val="2"/>
        <w:spacing w:line="460" w:lineRule="exact"/>
        <w:jc w:val="both"/>
        <w:rPr>
          <w:rFonts w:eastAsia="仿宋_GB2312"/>
          <w:b w:val="0"/>
          <w:bCs w:val="0"/>
          <w:sz w:val="32"/>
        </w:rPr>
      </w:pPr>
      <w:r>
        <w:rPr>
          <w:rFonts w:eastAsia="仿宋_GB2312" w:hint="eastAsia"/>
          <w:b w:val="0"/>
          <w:bCs w:val="0"/>
          <w:sz w:val="32"/>
        </w:rPr>
        <w:t>江苏新海石化</w:t>
      </w:r>
      <w:r w:rsidR="004B7BB4" w:rsidRPr="002B4241">
        <w:rPr>
          <w:rFonts w:eastAsia="仿宋_GB2312" w:hint="eastAsia"/>
          <w:b w:val="0"/>
          <w:bCs w:val="0"/>
          <w:sz w:val="32"/>
        </w:rPr>
        <w:t>有限公司</w:t>
      </w:r>
      <w:r w:rsidR="004B7BB4" w:rsidRPr="009E2677">
        <w:rPr>
          <w:rFonts w:eastAsia="仿宋_GB2312" w:hint="eastAsia"/>
          <w:b w:val="0"/>
          <w:bCs w:val="0"/>
          <w:sz w:val="32"/>
        </w:rPr>
        <w:t>：</w:t>
      </w:r>
    </w:p>
    <w:p w:rsidR="004B7BB4" w:rsidRPr="00B97F12" w:rsidRDefault="004B7BB4" w:rsidP="004B7BB4">
      <w:pPr>
        <w:spacing w:line="460" w:lineRule="exact"/>
        <w:ind w:firstLineChars="200" w:firstLine="640"/>
        <w:rPr>
          <w:rFonts w:eastAsia="仿宋_GB2312"/>
          <w:bCs/>
          <w:sz w:val="32"/>
        </w:rPr>
      </w:pPr>
      <w:r w:rsidRPr="00B97F12">
        <w:rPr>
          <w:rFonts w:eastAsia="仿宋_GB2312" w:hint="eastAsia"/>
          <w:bCs/>
          <w:sz w:val="32"/>
        </w:rPr>
        <w:t>你</w:t>
      </w:r>
      <w:r>
        <w:rPr>
          <w:rFonts w:eastAsia="仿宋_GB2312" w:hint="eastAsia"/>
          <w:bCs/>
          <w:sz w:val="32"/>
        </w:rPr>
        <w:t>公司</w:t>
      </w:r>
      <w:r w:rsidRPr="00B97F12">
        <w:rPr>
          <w:rFonts w:eastAsia="仿宋_GB2312" w:hint="eastAsia"/>
          <w:bCs/>
          <w:sz w:val="32"/>
        </w:rPr>
        <w:t>报批的《</w:t>
      </w:r>
      <w:r w:rsidR="00A72C4A">
        <w:rPr>
          <w:rFonts w:eastAsia="仿宋_GB2312" w:hint="eastAsia"/>
          <w:bCs/>
          <w:sz w:val="32"/>
        </w:rPr>
        <w:t>重油制烯烃装置烟气脱硫技术改造项目</w:t>
      </w:r>
      <w:r w:rsidRPr="00B97F12">
        <w:rPr>
          <w:rFonts w:eastAsia="仿宋_GB2312" w:hint="eastAsia"/>
          <w:bCs/>
          <w:sz w:val="32"/>
        </w:rPr>
        <w:t>》（以下简称“报告表”）</w:t>
      </w:r>
      <w:r>
        <w:rPr>
          <w:rFonts w:eastAsia="仿宋_GB2312" w:hint="eastAsia"/>
          <w:bCs/>
          <w:sz w:val="32"/>
        </w:rPr>
        <w:t>、</w:t>
      </w:r>
      <w:r w:rsidR="00A72C4A">
        <w:rPr>
          <w:rFonts w:ascii="仿宋_GB2312" w:eastAsia="仿宋_GB2312" w:hint="eastAsia"/>
          <w:sz w:val="32"/>
          <w:szCs w:val="32"/>
        </w:rPr>
        <w:t>赣榆区</w:t>
      </w:r>
      <w:r w:rsidRPr="000B1D4A">
        <w:rPr>
          <w:rFonts w:ascii="仿宋_GB2312" w:eastAsia="仿宋_GB2312" w:hint="eastAsia"/>
          <w:sz w:val="32"/>
          <w:szCs w:val="32"/>
        </w:rPr>
        <w:t>环保局预审意见（</w:t>
      </w:r>
      <w:r w:rsidR="00A72C4A">
        <w:rPr>
          <w:rFonts w:ascii="仿宋_GB2312" w:eastAsia="仿宋_GB2312" w:hint="eastAsia"/>
          <w:sz w:val="32"/>
          <w:szCs w:val="32"/>
        </w:rPr>
        <w:t>赣</w:t>
      </w:r>
      <w:r>
        <w:rPr>
          <w:rFonts w:ascii="仿宋_GB2312" w:eastAsia="仿宋_GB2312" w:hint="eastAsia"/>
          <w:sz w:val="32"/>
          <w:szCs w:val="32"/>
        </w:rPr>
        <w:t>环</w:t>
      </w:r>
      <w:r w:rsidR="00A72C4A">
        <w:rPr>
          <w:rFonts w:ascii="仿宋_GB2312" w:eastAsia="仿宋_GB2312" w:hint="eastAsia"/>
          <w:sz w:val="32"/>
          <w:szCs w:val="32"/>
        </w:rPr>
        <w:t>发</w:t>
      </w:r>
      <w:r w:rsidRPr="002B4241">
        <w:rPr>
          <w:rFonts w:ascii="仿宋_GB2312" w:eastAsia="仿宋_GB2312" w:hAnsi="仿宋_GB2312" w:cs="仿宋_GB2312" w:hint="eastAsia"/>
          <w:sz w:val="32"/>
        </w:rPr>
        <w:t>〔2015〕</w:t>
      </w:r>
      <w:r w:rsidR="00A72C4A">
        <w:rPr>
          <w:rFonts w:ascii="仿宋_GB2312" w:eastAsia="仿宋_GB2312" w:hint="eastAsia"/>
          <w:sz w:val="32"/>
          <w:szCs w:val="32"/>
        </w:rPr>
        <w:t>41</w:t>
      </w:r>
      <w:r w:rsidRPr="000B1D4A">
        <w:rPr>
          <w:rFonts w:ascii="仿宋_GB2312" w:eastAsia="仿宋_GB2312" w:hint="eastAsia"/>
          <w:sz w:val="32"/>
          <w:szCs w:val="32"/>
        </w:rPr>
        <w:t>号）</w:t>
      </w:r>
      <w:r w:rsidRPr="00B97F12">
        <w:rPr>
          <w:rFonts w:eastAsia="仿宋_GB2312" w:hint="eastAsia"/>
          <w:bCs/>
          <w:sz w:val="32"/>
        </w:rPr>
        <w:t>收悉。经研究，批复如下：</w:t>
      </w:r>
    </w:p>
    <w:p w:rsidR="004B7BB4" w:rsidRPr="00FC4778" w:rsidRDefault="004B7BB4" w:rsidP="004B7BB4">
      <w:pPr>
        <w:spacing w:line="460" w:lineRule="exact"/>
        <w:ind w:firstLineChars="200" w:firstLine="640"/>
        <w:rPr>
          <w:rFonts w:ascii="仿宋_GB2312" w:eastAsia="仿宋_GB2312"/>
          <w:bCs/>
          <w:sz w:val="32"/>
        </w:rPr>
      </w:pPr>
      <w:r w:rsidRPr="00FC4778">
        <w:rPr>
          <w:rFonts w:ascii="仿宋_GB2312" w:eastAsia="仿宋_GB2312" w:hint="eastAsia"/>
          <w:bCs/>
          <w:sz w:val="32"/>
        </w:rPr>
        <w:t>一、该项目</w:t>
      </w:r>
      <w:r>
        <w:rPr>
          <w:rFonts w:ascii="仿宋_GB2312" w:eastAsia="仿宋_GB2312" w:hint="eastAsia"/>
          <w:bCs/>
          <w:sz w:val="32"/>
        </w:rPr>
        <w:t>位于</w:t>
      </w:r>
      <w:r w:rsidR="00A72C4A">
        <w:rPr>
          <w:rFonts w:ascii="仿宋_GB2312" w:eastAsia="仿宋_GB2312" w:hint="eastAsia"/>
          <w:bCs/>
          <w:sz w:val="32"/>
        </w:rPr>
        <w:t>连云港市柘汪临港产业区内</w:t>
      </w:r>
      <w:r>
        <w:rPr>
          <w:rFonts w:ascii="仿宋_GB2312" w:eastAsia="仿宋_GB2312" w:hint="eastAsia"/>
          <w:bCs/>
          <w:sz w:val="32"/>
        </w:rPr>
        <w:t>，工程估算</w:t>
      </w:r>
      <w:r w:rsidRPr="00FC4778">
        <w:rPr>
          <w:rFonts w:ascii="仿宋_GB2312" w:eastAsia="仿宋_GB2312" w:hint="eastAsia"/>
          <w:bCs/>
          <w:sz w:val="32"/>
        </w:rPr>
        <w:t>投资</w:t>
      </w:r>
      <w:r w:rsidR="00A72C4A">
        <w:rPr>
          <w:rFonts w:ascii="仿宋_GB2312" w:eastAsia="仿宋_GB2312" w:hint="eastAsia"/>
          <w:bCs/>
          <w:sz w:val="32"/>
        </w:rPr>
        <w:t>5845</w:t>
      </w:r>
      <w:r w:rsidRPr="00FC4778">
        <w:rPr>
          <w:rFonts w:ascii="仿宋_GB2312" w:eastAsia="仿宋_GB2312" w:hint="eastAsia"/>
          <w:bCs/>
          <w:sz w:val="32"/>
        </w:rPr>
        <w:t>万元</w:t>
      </w:r>
      <w:r>
        <w:rPr>
          <w:rFonts w:ascii="仿宋_GB2312" w:eastAsia="仿宋_GB2312" w:hint="eastAsia"/>
          <w:bCs/>
          <w:sz w:val="32"/>
        </w:rPr>
        <w:t>（均为环保投资），</w:t>
      </w:r>
      <w:r w:rsidR="00A72C4A">
        <w:rPr>
          <w:rFonts w:ascii="仿宋_GB2312" w:eastAsia="仿宋_GB2312" w:hint="eastAsia"/>
          <w:bCs/>
          <w:sz w:val="32"/>
        </w:rPr>
        <w:t>通过购置设备，引进洗涤塔内件，采用美国EDV湿法洗涤系统技术，对已建成120万吨/年重油制烯烃装置所产生得烟气进行脱硫处理</w:t>
      </w:r>
      <w:r>
        <w:rPr>
          <w:rFonts w:eastAsia="仿宋_GB2312" w:hint="eastAsia"/>
          <w:bCs/>
          <w:sz w:val="32"/>
        </w:rPr>
        <w:t>。</w:t>
      </w:r>
    </w:p>
    <w:p w:rsidR="004B7BB4" w:rsidRPr="00B97F12" w:rsidRDefault="004B7BB4" w:rsidP="004B7BB4">
      <w:pPr>
        <w:spacing w:line="46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项目属环保工程，工程实施后削减了烟尘、SO</w:t>
      </w:r>
      <w:r w:rsidRPr="00DE7AE6">
        <w:rPr>
          <w:rFonts w:ascii="仿宋_GB2312" w:eastAsia="仿宋_GB2312" w:hint="eastAsia"/>
          <w:bCs/>
          <w:sz w:val="32"/>
          <w:vertAlign w:val="subscript"/>
        </w:rPr>
        <w:t>2</w:t>
      </w:r>
      <w:r>
        <w:rPr>
          <w:rFonts w:ascii="仿宋_GB2312" w:eastAsia="仿宋_GB2312" w:hint="eastAsia"/>
          <w:bCs/>
          <w:sz w:val="32"/>
        </w:rPr>
        <w:t>等大气污染物的排放量。</w:t>
      </w:r>
      <w:r w:rsidRPr="00B97F12">
        <w:rPr>
          <w:rFonts w:ascii="仿宋_GB2312" w:eastAsia="仿宋_GB2312" w:hint="eastAsia"/>
          <w:bCs/>
          <w:sz w:val="32"/>
        </w:rPr>
        <w:t>根据</w:t>
      </w:r>
      <w:r w:rsidRPr="002B05DD">
        <w:rPr>
          <w:rFonts w:ascii="仿宋_GB2312" w:eastAsia="仿宋_GB2312" w:hint="eastAsia"/>
          <w:bCs/>
          <w:sz w:val="32"/>
        </w:rPr>
        <w:t>“报告表”</w:t>
      </w:r>
      <w:r w:rsidRPr="00B97F12">
        <w:rPr>
          <w:rFonts w:ascii="仿宋_GB2312" w:eastAsia="仿宋_GB2312" w:hint="eastAsia"/>
          <w:bCs/>
          <w:sz w:val="32"/>
        </w:rPr>
        <w:t>评价结论</w:t>
      </w:r>
      <w:r>
        <w:rPr>
          <w:rFonts w:ascii="仿宋_GB2312" w:eastAsia="仿宋_GB2312" w:hint="eastAsia"/>
          <w:bCs/>
          <w:sz w:val="32"/>
        </w:rPr>
        <w:t>、</w:t>
      </w:r>
      <w:r w:rsidR="00A72C4A">
        <w:rPr>
          <w:rFonts w:ascii="仿宋_GB2312" w:eastAsia="仿宋_GB2312" w:hint="eastAsia"/>
          <w:bCs/>
          <w:sz w:val="32"/>
        </w:rPr>
        <w:t>赣榆</w:t>
      </w:r>
      <w:r>
        <w:rPr>
          <w:rFonts w:ascii="仿宋_GB2312" w:eastAsia="仿宋_GB2312" w:hint="eastAsia"/>
          <w:bCs/>
          <w:sz w:val="32"/>
        </w:rPr>
        <w:t>区</w:t>
      </w:r>
      <w:r w:rsidRPr="00F920B0">
        <w:rPr>
          <w:rFonts w:ascii="仿宋_GB2312" w:eastAsia="仿宋_GB2312" w:hint="eastAsia"/>
          <w:bCs/>
          <w:sz w:val="32"/>
        </w:rPr>
        <w:t>环保局预审意见</w:t>
      </w:r>
      <w:r>
        <w:rPr>
          <w:rFonts w:ascii="仿宋_GB2312" w:eastAsia="仿宋_GB2312" w:hint="eastAsia"/>
          <w:bCs/>
          <w:sz w:val="32"/>
        </w:rPr>
        <w:t>，在严格落实“</w:t>
      </w:r>
      <w:r w:rsidRPr="00DE7AE6">
        <w:rPr>
          <w:rFonts w:ascii="仿宋_GB2312" w:eastAsia="仿宋_GB2312" w:hint="eastAsia"/>
          <w:bCs/>
          <w:sz w:val="32"/>
        </w:rPr>
        <w:t>报告</w:t>
      </w:r>
      <w:r>
        <w:rPr>
          <w:rFonts w:ascii="仿宋_GB2312" w:eastAsia="仿宋_GB2312" w:hint="eastAsia"/>
          <w:bCs/>
          <w:sz w:val="32"/>
        </w:rPr>
        <w:t>表”</w:t>
      </w:r>
      <w:r w:rsidRPr="00DE7AE6">
        <w:rPr>
          <w:rFonts w:ascii="仿宋_GB2312" w:eastAsia="仿宋_GB2312" w:hint="eastAsia"/>
          <w:bCs/>
          <w:sz w:val="32"/>
        </w:rPr>
        <w:t>中各项污染防治措施和环境风险防范措施</w:t>
      </w:r>
      <w:r>
        <w:rPr>
          <w:rFonts w:ascii="仿宋_GB2312" w:eastAsia="仿宋_GB2312" w:hint="eastAsia"/>
          <w:bCs/>
          <w:sz w:val="32"/>
        </w:rPr>
        <w:t>的前提下，</w:t>
      </w:r>
      <w:r w:rsidRPr="00B97F12">
        <w:rPr>
          <w:rFonts w:ascii="仿宋_GB2312" w:eastAsia="仿宋_GB2312" w:hint="eastAsia"/>
          <w:bCs/>
          <w:sz w:val="32"/>
        </w:rPr>
        <w:t>从环保角度</w:t>
      </w:r>
      <w:r>
        <w:rPr>
          <w:rFonts w:ascii="仿宋_GB2312" w:eastAsia="仿宋_GB2312" w:hint="eastAsia"/>
          <w:bCs/>
          <w:sz w:val="32"/>
        </w:rPr>
        <w:t>考虑</w:t>
      </w:r>
      <w:r w:rsidRPr="00B97F12">
        <w:rPr>
          <w:rFonts w:ascii="仿宋_GB2312" w:eastAsia="仿宋_GB2312" w:hint="eastAsia"/>
          <w:bCs/>
          <w:sz w:val="32"/>
        </w:rPr>
        <w:t>，你</w:t>
      </w:r>
      <w:r>
        <w:rPr>
          <w:rFonts w:ascii="仿宋_GB2312" w:eastAsia="仿宋_GB2312" w:hint="eastAsia"/>
          <w:bCs/>
          <w:sz w:val="32"/>
        </w:rPr>
        <w:t>公司</w:t>
      </w:r>
      <w:r w:rsidR="00A72C4A">
        <w:rPr>
          <w:rFonts w:eastAsia="仿宋_GB2312" w:hint="eastAsia"/>
          <w:bCs/>
          <w:sz w:val="32"/>
        </w:rPr>
        <w:t>重油制烯烃装置烟气脱硫技术改造</w:t>
      </w:r>
      <w:r>
        <w:rPr>
          <w:rFonts w:eastAsia="仿宋_GB2312" w:hint="eastAsia"/>
          <w:bCs/>
          <w:sz w:val="32"/>
        </w:rPr>
        <w:t>项目</w:t>
      </w:r>
      <w:r w:rsidRPr="00B97F12">
        <w:rPr>
          <w:rFonts w:ascii="仿宋_GB2312" w:eastAsia="仿宋_GB2312" w:hint="eastAsia"/>
          <w:bCs/>
          <w:sz w:val="32"/>
        </w:rPr>
        <w:t>具有环境可行性。</w:t>
      </w:r>
    </w:p>
    <w:p w:rsidR="004B7BB4" w:rsidRPr="00B97F12" w:rsidRDefault="004B7BB4" w:rsidP="004B7BB4">
      <w:pPr>
        <w:spacing w:line="460" w:lineRule="exact"/>
        <w:ind w:firstLineChars="200" w:firstLine="640"/>
        <w:rPr>
          <w:rFonts w:ascii="仿宋_GB2312" w:eastAsia="仿宋_GB2312"/>
          <w:bCs/>
          <w:sz w:val="32"/>
        </w:rPr>
      </w:pPr>
      <w:r w:rsidRPr="00B97F12">
        <w:rPr>
          <w:rFonts w:ascii="仿宋_GB2312" w:eastAsia="仿宋_GB2312" w:hint="eastAsia"/>
          <w:bCs/>
          <w:sz w:val="32"/>
        </w:rPr>
        <w:t>二、</w:t>
      </w:r>
      <w:r w:rsidRPr="00F920B0">
        <w:rPr>
          <w:rFonts w:ascii="仿宋_GB2312" w:eastAsia="仿宋_GB2312" w:hint="eastAsia"/>
          <w:bCs/>
          <w:sz w:val="32"/>
        </w:rPr>
        <w:t>原则同意</w:t>
      </w:r>
      <w:r w:rsidR="00A72C4A">
        <w:rPr>
          <w:rFonts w:ascii="仿宋_GB2312" w:eastAsia="仿宋_GB2312" w:hint="eastAsia"/>
          <w:bCs/>
          <w:sz w:val="32"/>
        </w:rPr>
        <w:t>赣榆</w:t>
      </w:r>
      <w:r w:rsidRPr="00F920B0">
        <w:rPr>
          <w:rFonts w:ascii="仿宋_GB2312" w:eastAsia="仿宋_GB2312" w:hint="eastAsia"/>
          <w:bCs/>
          <w:sz w:val="32"/>
        </w:rPr>
        <w:t>区环保局预审意见。</w:t>
      </w:r>
      <w:r w:rsidRPr="00B97F12">
        <w:rPr>
          <w:rFonts w:ascii="仿宋_GB2312" w:eastAsia="仿宋_GB2312" w:hint="eastAsia"/>
          <w:bCs/>
          <w:sz w:val="32"/>
        </w:rPr>
        <w:t>你</w:t>
      </w:r>
      <w:r>
        <w:rPr>
          <w:rFonts w:ascii="仿宋_GB2312" w:eastAsia="仿宋_GB2312" w:hint="eastAsia"/>
          <w:bCs/>
          <w:sz w:val="32"/>
        </w:rPr>
        <w:t>公司在</w:t>
      </w:r>
      <w:r w:rsidRPr="00B97F12">
        <w:rPr>
          <w:rFonts w:ascii="仿宋_GB2312" w:eastAsia="仿宋_GB2312" w:hint="eastAsia"/>
          <w:bCs/>
          <w:sz w:val="32"/>
        </w:rPr>
        <w:t>项目</w:t>
      </w:r>
      <w:r>
        <w:rPr>
          <w:rFonts w:ascii="仿宋_GB2312" w:eastAsia="仿宋_GB2312" w:hint="eastAsia"/>
          <w:bCs/>
          <w:sz w:val="32"/>
        </w:rPr>
        <w:t>的</w:t>
      </w:r>
      <w:r w:rsidRPr="00B97F12">
        <w:rPr>
          <w:rFonts w:ascii="仿宋_GB2312" w:eastAsia="仿宋_GB2312" w:hint="eastAsia"/>
          <w:bCs/>
          <w:sz w:val="32"/>
        </w:rPr>
        <w:t>工程设计、建设和</w:t>
      </w:r>
      <w:r>
        <w:rPr>
          <w:rFonts w:ascii="仿宋_GB2312" w:eastAsia="仿宋_GB2312" w:hint="eastAsia"/>
          <w:bCs/>
          <w:sz w:val="32"/>
        </w:rPr>
        <w:t>运营过程</w:t>
      </w:r>
      <w:r w:rsidRPr="00B97F12">
        <w:rPr>
          <w:rFonts w:ascii="仿宋_GB2312" w:eastAsia="仿宋_GB2312" w:hint="eastAsia"/>
          <w:bCs/>
          <w:sz w:val="32"/>
        </w:rPr>
        <w:t>中，</w:t>
      </w:r>
      <w:r w:rsidRPr="00E06870">
        <w:rPr>
          <w:rFonts w:ascii="仿宋_GB2312" w:eastAsia="仿宋_GB2312" w:hint="eastAsia"/>
          <w:sz w:val="32"/>
        </w:rPr>
        <w:t>须</w:t>
      </w:r>
      <w:r>
        <w:rPr>
          <w:rFonts w:ascii="仿宋_GB2312" w:eastAsia="仿宋_GB2312" w:hint="eastAsia"/>
          <w:color w:val="000000"/>
          <w:sz w:val="32"/>
          <w:szCs w:val="32"/>
        </w:rPr>
        <w:t>认真</w:t>
      </w:r>
      <w:r w:rsidRPr="00E06870">
        <w:rPr>
          <w:rFonts w:ascii="仿宋_GB2312" w:eastAsia="仿宋_GB2312" w:hint="eastAsia"/>
          <w:sz w:val="32"/>
        </w:rPr>
        <w:t>落实</w:t>
      </w:r>
      <w:r>
        <w:rPr>
          <w:rFonts w:ascii="仿宋_GB2312" w:eastAsia="仿宋_GB2312" w:hint="eastAsia"/>
          <w:sz w:val="32"/>
        </w:rPr>
        <w:t>“</w:t>
      </w:r>
      <w:r w:rsidRPr="00E06870">
        <w:rPr>
          <w:rFonts w:ascii="仿宋_GB2312" w:eastAsia="仿宋_GB2312" w:hint="eastAsia"/>
          <w:sz w:val="32"/>
        </w:rPr>
        <w:t>报告</w:t>
      </w:r>
      <w:r>
        <w:rPr>
          <w:rFonts w:ascii="仿宋_GB2312" w:eastAsia="仿宋_GB2312" w:hint="eastAsia"/>
          <w:sz w:val="32"/>
        </w:rPr>
        <w:t>表”中</w:t>
      </w:r>
      <w:r w:rsidRPr="00E06870">
        <w:rPr>
          <w:rFonts w:ascii="仿宋_GB2312" w:eastAsia="仿宋_GB2312" w:hint="eastAsia"/>
          <w:sz w:val="32"/>
        </w:rPr>
        <w:t>提出的</w:t>
      </w:r>
      <w:r>
        <w:rPr>
          <w:rFonts w:ascii="仿宋_GB2312" w:eastAsia="仿宋_GB2312" w:hint="eastAsia"/>
          <w:sz w:val="32"/>
        </w:rPr>
        <w:t>各项</w:t>
      </w:r>
      <w:r w:rsidRPr="00E06870">
        <w:rPr>
          <w:rFonts w:ascii="仿宋_GB2312" w:eastAsia="仿宋_GB2312" w:hint="eastAsia"/>
          <w:sz w:val="32"/>
        </w:rPr>
        <w:t>环保要求，</w:t>
      </w:r>
      <w:r w:rsidRPr="00830B33">
        <w:rPr>
          <w:rFonts w:ascii="仿宋_GB2312" w:eastAsia="仿宋_GB2312" w:hint="eastAsia"/>
          <w:sz w:val="32"/>
        </w:rPr>
        <w:t>确保环保设施“三同时”到位，</w:t>
      </w:r>
      <w:r w:rsidRPr="00B97F12">
        <w:rPr>
          <w:rFonts w:ascii="仿宋_GB2312" w:eastAsia="仿宋_GB2312" w:hint="eastAsia"/>
          <w:bCs/>
          <w:sz w:val="32"/>
        </w:rPr>
        <w:t>各类污染物稳定达标排放。并须</w:t>
      </w:r>
      <w:r>
        <w:rPr>
          <w:rFonts w:ascii="仿宋_GB2312" w:eastAsia="仿宋_GB2312" w:hint="eastAsia"/>
          <w:bCs/>
          <w:sz w:val="32"/>
        </w:rPr>
        <w:t>着重</w:t>
      </w:r>
      <w:r w:rsidRPr="00B97F12">
        <w:rPr>
          <w:rFonts w:ascii="仿宋_GB2312" w:eastAsia="仿宋_GB2312" w:hint="eastAsia"/>
          <w:bCs/>
          <w:sz w:val="32"/>
        </w:rPr>
        <w:t>做好以下工作：</w:t>
      </w:r>
    </w:p>
    <w:p w:rsidR="004B7BB4" w:rsidRDefault="004B7BB4" w:rsidP="004B7BB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21E4A">
        <w:rPr>
          <w:rFonts w:ascii="仿宋_GB2312" w:eastAsia="仿宋_GB2312" w:hint="eastAsia"/>
          <w:color w:val="000000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全面落实“报告表”中的各项环保要求，确保项目施工期的各项环境污染防控措施执行到位、污染物稳定达标排放。</w:t>
      </w:r>
    </w:p>
    <w:p w:rsidR="004B7BB4" w:rsidRDefault="004B7BB4" w:rsidP="004B7BB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2、加强施工管理。采取有效措施</w:t>
      </w:r>
      <w:r>
        <w:rPr>
          <w:rFonts w:ascii="仿宋_GB2312" w:eastAsia="仿宋_GB2312" w:hint="eastAsia"/>
          <w:color w:val="000000"/>
          <w:sz w:val="32"/>
        </w:rPr>
        <w:t>，减少扬尘、噪声对周围敏感目标的影响，不得产生扬尘、</w:t>
      </w:r>
      <w:r w:rsidRPr="00DC6F6A">
        <w:rPr>
          <w:rFonts w:ascii="仿宋_GB2312" w:eastAsia="仿宋_GB2312"/>
          <w:color w:val="000000"/>
          <w:sz w:val="32"/>
        </w:rPr>
        <w:t>噪声</w:t>
      </w:r>
      <w:r>
        <w:rPr>
          <w:rFonts w:ascii="仿宋_GB2312" w:eastAsia="仿宋_GB2312" w:hint="eastAsia"/>
          <w:color w:val="000000"/>
          <w:sz w:val="32"/>
        </w:rPr>
        <w:t>扰民</w:t>
      </w:r>
      <w:r w:rsidRPr="00DC6F6A">
        <w:rPr>
          <w:rFonts w:ascii="仿宋_GB2312" w:eastAsia="仿宋_GB2312"/>
          <w:color w:val="000000"/>
          <w:sz w:val="32"/>
        </w:rPr>
        <w:t>。</w:t>
      </w:r>
    </w:p>
    <w:p w:rsidR="004B7BB4" w:rsidRPr="002E2C47" w:rsidRDefault="004B7BB4" w:rsidP="002E2C47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E6A">
        <w:rPr>
          <w:rFonts w:ascii="仿宋_GB2312" w:eastAsia="仿宋_GB2312" w:hint="eastAsia"/>
          <w:color w:val="000000"/>
          <w:sz w:val="32"/>
          <w:szCs w:val="32"/>
        </w:rPr>
        <w:lastRenderedPageBreak/>
        <w:t>3、</w:t>
      </w:r>
      <w:r>
        <w:rPr>
          <w:rFonts w:ascii="仿宋_GB2312" w:eastAsia="仿宋_GB2312" w:hint="eastAsia"/>
          <w:color w:val="000000"/>
          <w:sz w:val="32"/>
          <w:szCs w:val="32"/>
        </w:rPr>
        <w:t>须</w:t>
      </w:r>
      <w:r w:rsidRPr="00BD47CD">
        <w:rPr>
          <w:rFonts w:ascii="仿宋_GB2312" w:eastAsia="仿宋_GB2312" w:hint="eastAsia"/>
          <w:sz w:val="32"/>
          <w:szCs w:val="32"/>
        </w:rPr>
        <w:t>落实《报告表》提出的各项废气防治措施，</w:t>
      </w:r>
      <w:r w:rsidR="00804DB0">
        <w:rPr>
          <w:rFonts w:ascii="仿宋_GB2312" w:eastAsia="仿宋_GB2312" w:hint="eastAsia"/>
          <w:color w:val="000000"/>
          <w:sz w:val="32"/>
          <w:szCs w:val="32"/>
        </w:rPr>
        <w:t>选用成熟可靠的除尘脱硫工艺和设备，</w:t>
      </w:r>
      <w:r w:rsidRPr="00E702B4">
        <w:rPr>
          <w:rFonts w:ascii="仿宋_GB2312" w:eastAsia="仿宋_GB2312" w:hint="eastAsia"/>
          <w:color w:val="000000"/>
          <w:sz w:val="32"/>
          <w:szCs w:val="32"/>
        </w:rPr>
        <w:t>确保烟气污染物排放符合《</w:t>
      </w:r>
      <w:r w:rsidR="00E30EAF">
        <w:rPr>
          <w:rFonts w:ascii="仿宋_GB2312" w:eastAsia="仿宋_GB2312" w:hint="eastAsia"/>
          <w:color w:val="000000"/>
          <w:sz w:val="32"/>
          <w:szCs w:val="32"/>
        </w:rPr>
        <w:t>石油炼制工业污染物</w:t>
      </w:r>
      <w:r w:rsidRPr="00E702B4">
        <w:rPr>
          <w:rFonts w:ascii="仿宋_GB2312" w:eastAsia="仿宋_GB2312" w:hint="eastAsia"/>
          <w:color w:val="000000"/>
          <w:sz w:val="32"/>
          <w:szCs w:val="32"/>
        </w:rPr>
        <w:t>排放标准》（GB</w:t>
      </w:r>
      <w:r w:rsidR="00E30EAF">
        <w:rPr>
          <w:rFonts w:ascii="仿宋_GB2312" w:eastAsia="仿宋_GB2312" w:hint="eastAsia"/>
          <w:color w:val="000000"/>
          <w:sz w:val="32"/>
          <w:szCs w:val="32"/>
        </w:rPr>
        <w:t>31570-2015</w:t>
      </w:r>
      <w:r w:rsidRPr="00E702B4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  <w:r w:rsidR="00E30EAF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BD47CD">
        <w:rPr>
          <w:rFonts w:ascii="仿宋_GB2312" w:eastAsia="仿宋_GB2312" w:hint="eastAsia"/>
          <w:sz w:val="32"/>
          <w:szCs w:val="32"/>
        </w:rPr>
        <w:t>规定限值要求。</w:t>
      </w:r>
    </w:p>
    <w:p w:rsidR="002E2C47" w:rsidRDefault="004B7BB4" w:rsidP="00A72F67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E21A2E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按照“清污</w:t>
      </w:r>
      <w:r>
        <w:rPr>
          <w:rFonts w:ascii="仿宋_GB2312" w:eastAsia="仿宋_GB2312" w:hint="eastAsia"/>
          <w:sz w:val="32"/>
          <w:szCs w:val="32"/>
        </w:rPr>
        <w:t>分流、雨污分流”的完善厂区排水系统，提高水的利用率。营运期</w:t>
      </w:r>
      <w:r w:rsidR="00A35996">
        <w:rPr>
          <w:rFonts w:ascii="仿宋_GB2312" w:eastAsia="仿宋_GB2312" w:hint="eastAsia"/>
          <w:sz w:val="32"/>
          <w:szCs w:val="32"/>
        </w:rPr>
        <w:t>项目产生的</w:t>
      </w:r>
      <w:r w:rsidR="002E2C47">
        <w:rPr>
          <w:rFonts w:ascii="仿宋_GB2312" w:eastAsia="仿宋_GB2312" w:hint="eastAsia"/>
          <w:sz w:val="32"/>
          <w:szCs w:val="32"/>
        </w:rPr>
        <w:t>含盐废水经调节后</w:t>
      </w:r>
      <w:r w:rsidR="00A72F67">
        <w:rPr>
          <w:rFonts w:ascii="仿宋_GB2312" w:eastAsia="仿宋_GB2312" w:hint="eastAsia"/>
          <w:sz w:val="32"/>
          <w:szCs w:val="32"/>
        </w:rPr>
        <w:t>进入</w:t>
      </w:r>
      <w:r w:rsidR="002E2C47">
        <w:rPr>
          <w:rFonts w:ascii="仿宋_GB2312" w:eastAsia="仿宋_GB2312" w:hint="eastAsia"/>
          <w:sz w:val="32"/>
          <w:szCs w:val="32"/>
        </w:rPr>
        <w:t>厂区</w:t>
      </w:r>
      <w:r w:rsidR="00A72F67">
        <w:rPr>
          <w:rFonts w:ascii="仿宋_GB2312" w:eastAsia="仿宋_GB2312" w:hint="eastAsia"/>
          <w:sz w:val="32"/>
          <w:szCs w:val="32"/>
        </w:rPr>
        <w:t>已建</w:t>
      </w:r>
      <w:r w:rsidR="002E2C47">
        <w:rPr>
          <w:rFonts w:ascii="仿宋_GB2312" w:eastAsia="仿宋_GB2312" w:hint="eastAsia"/>
          <w:sz w:val="32"/>
          <w:szCs w:val="32"/>
        </w:rPr>
        <w:t>污水站</w:t>
      </w:r>
      <w:r w:rsidR="00A72F67">
        <w:rPr>
          <w:rFonts w:ascii="仿宋_GB2312" w:eastAsia="仿宋_GB2312" w:hint="eastAsia"/>
          <w:sz w:val="32"/>
          <w:szCs w:val="32"/>
        </w:rPr>
        <w:t>，处理</w:t>
      </w:r>
      <w:r w:rsidR="002E2C47">
        <w:rPr>
          <w:rFonts w:ascii="仿宋_GB2312" w:eastAsia="仿宋_GB2312" w:hint="eastAsia"/>
          <w:sz w:val="32"/>
          <w:szCs w:val="32"/>
        </w:rPr>
        <w:t>达标后排入园区污水管网。</w:t>
      </w:r>
    </w:p>
    <w:p w:rsidR="004B7BB4" w:rsidRPr="00822002" w:rsidRDefault="004B7BB4" w:rsidP="004B7BB4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398D">
        <w:rPr>
          <w:rFonts w:ascii="仿宋_GB2312" w:eastAsia="仿宋_GB2312" w:hint="eastAsia"/>
          <w:sz w:val="32"/>
          <w:szCs w:val="32"/>
        </w:rPr>
        <w:t>5、选用低噪声设备，各产噪设施须合理布局</w:t>
      </w:r>
      <w:r w:rsidRPr="0082200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 w:rsidRPr="00822002">
        <w:rPr>
          <w:rFonts w:ascii="仿宋_GB2312" w:eastAsia="仿宋_GB2312" w:hint="eastAsia"/>
          <w:sz w:val="32"/>
          <w:szCs w:val="32"/>
        </w:rPr>
        <w:t>采取隔声</w:t>
      </w:r>
      <w:r>
        <w:rPr>
          <w:rFonts w:ascii="仿宋_GB2312" w:eastAsia="仿宋_GB2312" w:hint="eastAsia"/>
          <w:sz w:val="32"/>
          <w:szCs w:val="32"/>
        </w:rPr>
        <w:t>、消声和绿化等</w:t>
      </w:r>
      <w:r w:rsidRPr="00822002">
        <w:rPr>
          <w:rFonts w:ascii="仿宋_GB2312" w:eastAsia="仿宋_GB2312" w:hint="eastAsia"/>
          <w:sz w:val="32"/>
          <w:szCs w:val="32"/>
        </w:rPr>
        <w:t>降噪措施，确保</w:t>
      </w:r>
      <w:r>
        <w:rPr>
          <w:rFonts w:ascii="仿宋_GB2312" w:eastAsia="仿宋_GB2312" w:hint="eastAsia"/>
          <w:sz w:val="32"/>
          <w:szCs w:val="32"/>
        </w:rPr>
        <w:t>厂</w:t>
      </w:r>
      <w:r w:rsidRPr="00822002">
        <w:rPr>
          <w:rFonts w:ascii="仿宋_GB2312" w:eastAsia="仿宋_GB2312" w:hint="eastAsia"/>
          <w:sz w:val="32"/>
          <w:szCs w:val="32"/>
        </w:rPr>
        <w:t>界噪声达到</w:t>
      </w:r>
      <w:r w:rsidRPr="005E52CF">
        <w:rPr>
          <w:rFonts w:ascii="仿宋_GB2312" w:eastAsia="仿宋_GB2312" w:hint="eastAsia"/>
          <w:sz w:val="32"/>
          <w:szCs w:val="32"/>
        </w:rPr>
        <w:t>《工业企业厂界环境噪声排放标准》（GB12348-2008）</w:t>
      </w:r>
      <w:r>
        <w:rPr>
          <w:rFonts w:ascii="仿宋_GB2312" w:eastAsia="仿宋_GB2312" w:hint="eastAsia"/>
          <w:sz w:val="32"/>
          <w:szCs w:val="32"/>
        </w:rPr>
        <w:t>3类</w:t>
      </w:r>
      <w:r w:rsidRPr="00822002">
        <w:rPr>
          <w:rFonts w:ascii="仿宋_GB2312" w:eastAsia="仿宋_GB2312" w:hint="eastAsia"/>
          <w:sz w:val="32"/>
          <w:szCs w:val="32"/>
        </w:rPr>
        <w:t>标准要求，</w:t>
      </w:r>
      <w:r>
        <w:rPr>
          <w:rFonts w:ascii="仿宋_GB2312" w:eastAsia="仿宋_GB2312" w:hint="eastAsia"/>
          <w:sz w:val="32"/>
          <w:szCs w:val="32"/>
        </w:rPr>
        <w:t>确保噪声对环境敏感目标的影响满足声环境功能要求，</w:t>
      </w:r>
      <w:r w:rsidRPr="00822002">
        <w:rPr>
          <w:rFonts w:ascii="仿宋_GB2312" w:eastAsia="仿宋_GB2312" w:hint="eastAsia"/>
          <w:sz w:val="32"/>
          <w:szCs w:val="32"/>
        </w:rPr>
        <w:t>防止噪声扰民。</w:t>
      </w:r>
    </w:p>
    <w:p w:rsidR="004B7BB4" w:rsidRDefault="004B7BB4" w:rsidP="004B7BB4">
      <w:pPr>
        <w:tabs>
          <w:tab w:val="left" w:pos="4860"/>
        </w:tabs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6、按“减量化、资源化、无害化”原则和环境管理要求，落实各类固体废物的收集处置和综合利用措施。</w:t>
      </w:r>
    </w:p>
    <w:p w:rsidR="004B7BB4" w:rsidRDefault="004B7BB4" w:rsidP="004B7BB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7、落实环境风险事故防范措施，</w:t>
      </w:r>
      <w:r w:rsidRPr="00BD47CD">
        <w:rPr>
          <w:rFonts w:ascii="仿宋_GB2312" w:eastAsia="仿宋_GB2312" w:hint="eastAsia"/>
          <w:color w:val="000000"/>
          <w:sz w:val="32"/>
          <w:szCs w:val="32"/>
        </w:rPr>
        <w:t>完善环</w:t>
      </w:r>
      <w:r>
        <w:rPr>
          <w:rFonts w:ascii="仿宋_GB2312" w:eastAsia="仿宋_GB2312" w:hint="eastAsia"/>
          <w:color w:val="000000"/>
          <w:sz w:val="32"/>
          <w:szCs w:val="32"/>
        </w:rPr>
        <w:t>境风险应急预案。加强对脱硫系统装置运行的管理，一旦出现事故，必须及时采取措施，防止污染事故发生。</w:t>
      </w:r>
    </w:p>
    <w:p w:rsidR="004B7BB4" w:rsidRDefault="004B7BB4" w:rsidP="004B7BB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8、按国家和地方有关规定设置规范的污染物排放口和固体废物堆放场，并设立标志牌。安装外排烟气污染物自动连续监测系统，并与环保部门联网。</w:t>
      </w:r>
    </w:p>
    <w:p w:rsidR="004B7BB4" w:rsidRDefault="004B7BB4" w:rsidP="00A35996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84DC2">
        <w:rPr>
          <w:rFonts w:ascii="仿宋_GB2312" w:eastAsia="仿宋_GB2312" w:hint="eastAsia"/>
          <w:color w:val="000000"/>
          <w:sz w:val="32"/>
          <w:szCs w:val="32"/>
        </w:rPr>
        <w:t>三、项目实施后，主要污染物排放总量为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A35996" w:rsidRDefault="00A35996" w:rsidP="004B7BB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1、水污染物（接管考核量）</w:t>
      </w:r>
    </w:p>
    <w:p w:rsidR="00A35996" w:rsidRDefault="00A35996" w:rsidP="004B7BB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本项目：废水量</w:t>
      </w:r>
      <w:r w:rsidRPr="00E01D3F">
        <w:rPr>
          <w:rFonts w:ascii="仿宋_GB2312" w:eastAsia="仿宋_GB2312" w:hint="eastAsia"/>
          <w:color w:val="000000"/>
          <w:sz w:val="32"/>
          <w:szCs w:val="32"/>
        </w:rPr>
        <w:t>≤</w:t>
      </w:r>
      <w:r>
        <w:rPr>
          <w:rFonts w:ascii="仿宋_GB2312" w:eastAsia="仿宋_GB2312" w:hint="eastAsia"/>
          <w:color w:val="000000"/>
          <w:sz w:val="32"/>
          <w:szCs w:val="32"/>
        </w:rPr>
        <w:t>204431.7</w:t>
      </w:r>
      <w:r w:rsidRPr="00E01D3F">
        <w:rPr>
          <w:rFonts w:ascii="仿宋_GB2312" w:eastAsia="仿宋_GB2312" w:hint="eastAsia"/>
          <w:color w:val="000000"/>
          <w:sz w:val="32"/>
          <w:szCs w:val="32"/>
        </w:rPr>
        <w:t>t/a</w:t>
      </w:r>
      <w:r>
        <w:rPr>
          <w:rFonts w:ascii="仿宋_GB2312" w:eastAsia="仿宋_GB2312" w:hint="eastAsia"/>
          <w:color w:val="000000"/>
          <w:sz w:val="32"/>
          <w:szCs w:val="32"/>
        </w:rPr>
        <w:t>，SS</w:t>
      </w:r>
      <w:r w:rsidRPr="00E01D3F">
        <w:rPr>
          <w:rFonts w:ascii="仿宋_GB2312" w:eastAsia="仿宋_GB2312" w:hint="eastAsia"/>
          <w:color w:val="000000"/>
          <w:sz w:val="32"/>
          <w:szCs w:val="32"/>
        </w:rPr>
        <w:t>≤</w:t>
      </w:r>
      <w:r>
        <w:rPr>
          <w:rFonts w:ascii="仿宋_GB2312" w:eastAsia="仿宋_GB2312" w:hint="eastAsia"/>
          <w:color w:val="000000"/>
          <w:sz w:val="32"/>
          <w:szCs w:val="32"/>
        </w:rPr>
        <w:t>1.2</w:t>
      </w:r>
      <w:r w:rsidRPr="00E01D3F">
        <w:rPr>
          <w:rFonts w:ascii="仿宋_GB2312" w:eastAsia="仿宋_GB2312" w:hint="eastAsia"/>
          <w:color w:val="000000"/>
          <w:sz w:val="32"/>
          <w:szCs w:val="32"/>
        </w:rPr>
        <w:t>t/a</w:t>
      </w:r>
      <w:r>
        <w:rPr>
          <w:rFonts w:ascii="仿宋_GB2312" w:eastAsia="仿宋_GB2312" w:hint="eastAsia"/>
          <w:color w:val="000000"/>
          <w:sz w:val="32"/>
          <w:szCs w:val="32"/>
        </w:rPr>
        <w:t>，盐分</w:t>
      </w:r>
      <w:r w:rsidRPr="00E01D3F">
        <w:rPr>
          <w:rFonts w:ascii="仿宋_GB2312" w:eastAsia="仿宋_GB2312" w:hint="eastAsia"/>
          <w:color w:val="000000"/>
          <w:sz w:val="32"/>
          <w:szCs w:val="32"/>
        </w:rPr>
        <w:t>≤</w:t>
      </w:r>
      <w:r>
        <w:rPr>
          <w:rFonts w:ascii="仿宋_GB2312" w:eastAsia="仿宋_GB2312" w:hint="eastAsia"/>
          <w:color w:val="000000"/>
          <w:sz w:val="32"/>
          <w:szCs w:val="32"/>
        </w:rPr>
        <w:t>1221.4</w:t>
      </w:r>
      <w:r w:rsidRPr="00E01D3F">
        <w:rPr>
          <w:rFonts w:ascii="仿宋_GB2312" w:eastAsia="仿宋_GB2312" w:hint="eastAsia"/>
          <w:color w:val="000000"/>
          <w:sz w:val="32"/>
          <w:szCs w:val="32"/>
        </w:rPr>
        <w:t>t/a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</w:p>
    <w:p w:rsidR="00A35996" w:rsidRPr="00A35996" w:rsidRDefault="00A35996" w:rsidP="00A35996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全厂：</w:t>
      </w:r>
      <w:r w:rsidRPr="00A35996">
        <w:rPr>
          <w:rFonts w:ascii="仿宋_GB2312" w:eastAsia="仿宋_GB2312"/>
          <w:color w:val="000000"/>
          <w:sz w:val="32"/>
          <w:szCs w:val="32"/>
        </w:rPr>
        <w:t>废水量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≤1241183.7</w:t>
      </w:r>
      <w:r w:rsidRPr="00A35996">
        <w:rPr>
          <w:rFonts w:ascii="仿宋_GB2312" w:eastAsia="仿宋_GB2312"/>
          <w:color w:val="000000"/>
          <w:sz w:val="32"/>
          <w:szCs w:val="32"/>
        </w:rPr>
        <w:t>万吨，COD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≤518.4</w:t>
      </w:r>
      <w:r w:rsidRPr="00A35996">
        <w:rPr>
          <w:rFonts w:ascii="仿宋_GB2312" w:eastAsia="仿宋_GB2312"/>
          <w:color w:val="000000"/>
          <w:sz w:val="32"/>
          <w:szCs w:val="32"/>
        </w:rPr>
        <w:t>吨，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氨氮≤31.2</w:t>
      </w:r>
      <w:r w:rsidRPr="00A35996">
        <w:rPr>
          <w:rFonts w:ascii="仿宋_GB2312" w:eastAsia="仿宋_GB2312"/>
          <w:color w:val="000000"/>
          <w:sz w:val="32"/>
          <w:szCs w:val="32"/>
        </w:rPr>
        <w:t>吨，石油类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≤20.7</w:t>
      </w:r>
      <w:r w:rsidRPr="00A35996">
        <w:rPr>
          <w:rFonts w:ascii="仿宋_GB2312" w:eastAsia="仿宋_GB2312"/>
          <w:color w:val="000000"/>
          <w:sz w:val="32"/>
          <w:szCs w:val="32"/>
        </w:rPr>
        <w:t>吨，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总磷≤</w:t>
      </w:r>
      <w:r w:rsidRPr="00A35996">
        <w:rPr>
          <w:rFonts w:ascii="仿宋_GB2312" w:eastAsia="仿宋_GB2312"/>
          <w:color w:val="000000"/>
          <w:sz w:val="32"/>
          <w:szCs w:val="32"/>
        </w:rPr>
        <w:t>0.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41</w:t>
      </w:r>
      <w:r w:rsidRPr="00A35996">
        <w:rPr>
          <w:rFonts w:ascii="仿宋_GB2312" w:eastAsia="仿宋_GB2312"/>
          <w:color w:val="000000"/>
          <w:sz w:val="32"/>
          <w:szCs w:val="32"/>
        </w:rPr>
        <w:t>吨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、SS≤281.1t/a、盐分≤1221.4t/a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35996" w:rsidRDefault="00A35996" w:rsidP="00A35996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  <w:r w:rsidRPr="00A35996">
        <w:rPr>
          <w:rFonts w:ascii="仿宋_GB2312" w:eastAsia="仿宋_GB2312"/>
          <w:color w:val="000000"/>
          <w:sz w:val="32"/>
          <w:szCs w:val="32"/>
        </w:rPr>
        <w:t>大气污染物</w:t>
      </w:r>
    </w:p>
    <w:p w:rsidR="00A35996" w:rsidRPr="00E01D3F" w:rsidRDefault="00A35996" w:rsidP="00A35996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全厂：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二氧化硫≤457.86t/a</w:t>
      </w:r>
      <w:r w:rsidRPr="00A35996">
        <w:rPr>
          <w:rFonts w:ascii="仿宋_GB2312" w:eastAsia="仿宋_GB2312"/>
          <w:color w:val="000000"/>
          <w:sz w:val="32"/>
          <w:szCs w:val="32"/>
        </w:rPr>
        <w:t>，</w:t>
      </w:r>
      <w:r w:rsidRPr="00A35996">
        <w:rPr>
          <w:rFonts w:ascii="仿宋_GB2312" w:eastAsia="仿宋_GB2312" w:hint="eastAsia"/>
          <w:color w:val="000000"/>
          <w:sz w:val="32"/>
          <w:szCs w:val="32"/>
        </w:rPr>
        <w:t>非甲烷总烃≤35.81t/a，烟尘≤58.66t/a，氮氧化物≤315.85t/a</w:t>
      </w:r>
    </w:p>
    <w:p w:rsidR="004B7BB4" w:rsidRPr="00E21A2E" w:rsidRDefault="004B7BB4" w:rsidP="004B7BB4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bCs/>
          <w:sz w:val="32"/>
        </w:rPr>
        <w:t>四、</w:t>
      </w:r>
      <w:r w:rsidRPr="0044633D">
        <w:rPr>
          <w:rFonts w:ascii="仿宋_GB2312" w:eastAsia="仿宋_GB2312" w:hint="eastAsia"/>
          <w:sz w:val="32"/>
          <w:szCs w:val="32"/>
        </w:rPr>
        <w:t>项目建设期间的监督管理由</w:t>
      </w:r>
      <w:r w:rsidR="00A35996">
        <w:rPr>
          <w:rFonts w:ascii="仿宋_GB2312" w:eastAsia="仿宋_GB2312" w:hint="eastAsia"/>
          <w:sz w:val="32"/>
          <w:szCs w:val="32"/>
        </w:rPr>
        <w:t>赣榆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环保局</w:t>
      </w:r>
      <w:r>
        <w:rPr>
          <w:rFonts w:ascii="仿宋_GB2312" w:eastAsia="仿宋_GB2312" w:hint="eastAsia"/>
          <w:sz w:val="32"/>
          <w:szCs w:val="32"/>
        </w:rPr>
        <w:t>和</w:t>
      </w:r>
      <w:r w:rsidRPr="0044633D">
        <w:rPr>
          <w:rFonts w:ascii="仿宋_GB2312" w:eastAsia="仿宋_GB2312" w:hint="eastAsia"/>
          <w:sz w:val="32"/>
          <w:szCs w:val="32"/>
        </w:rPr>
        <w:t>市环境监察局</w:t>
      </w:r>
      <w:r>
        <w:rPr>
          <w:rFonts w:ascii="仿宋_GB2312" w:eastAsia="仿宋_GB2312" w:hint="eastAsia"/>
          <w:sz w:val="32"/>
          <w:szCs w:val="32"/>
        </w:rPr>
        <w:t>不定期</w:t>
      </w:r>
      <w:r>
        <w:rPr>
          <w:rFonts w:ascii="仿宋_GB2312" w:eastAsia="仿宋_GB2312"/>
          <w:sz w:val="32"/>
          <w:szCs w:val="32"/>
        </w:rPr>
        <w:t>检查</w:t>
      </w:r>
      <w:r w:rsidRPr="0044633D">
        <w:rPr>
          <w:rFonts w:ascii="仿宋_GB2312" w:eastAsia="仿宋_GB2312" w:hint="eastAsia"/>
          <w:sz w:val="32"/>
          <w:szCs w:val="32"/>
        </w:rPr>
        <w:t>。</w:t>
      </w:r>
      <w:r w:rsidRPr="00A72F67">
        <w:rPr>
          <w:rFonts w:ascii="仿宋_GB2312" w:eastAsia="仿宋_GB2312" w:hint="eastAsia"/>
          <w:sz w:val="32"/>
          <w:szCs w:val="32"/>
        </w:rPr>
        <w:t>项目建成后，须按规定程序办理环保“三同时”</w:t>
      </w:r>
      <w:r w:rsidRPr="00A72F67">
        <w:rPr>
          <w:rFonts w:ascii="仿宋_GB2312" w:eastAsia="仿宋_GB2312" w:hint="eastAsia"/>
          <w:sz w:val="32"/>
          <w:szCs w:val="32"/>
        </w:rPr>
        <w:lastRenderedPageBreak/>
        <w:t>竣工验收手续，经我局验收合格后方可投入正常生产。</w:t>
      </w:r>
    </w:p>
    <w:p w:rsidR="004B7BB4" w:rsidRDefault="004B7BB4" w:rsidP="004B7BB4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E21A2E">
        <w:rPr>
          <w:rFonts w:ascii="仿宋_GB2312" w:eastAsia="仿宋_GB2312" w:hint="eastAsia"/>
          <w:sz w:val="32"/>
          <w:szCs w:val="32"/>
        </w:rPr>
        <w:t>、项目的</w:t>
      </w:r>
      <w:r>
        <w:rPr>
          <w:rFonts w:ascii="仿宋_GB2312" w:eastAsia="仿宋_GB2312" w:hint="eastAsia"/>
          <w:sz w:val="32"/>
          <w:szCs w:val="32"/>
        </w:rPr>
        <w:t>性质、</w:t>
      </w:r>
      <w:r w:rsidRPr="00E21A2E">
        <w:rPr>
          <w:rFonts w:ascii="仿宋_GB2312" w:eastAsia="仿宋_GB2312" w:hint="eastAsia"/>
          <w:sz w:val="32"/>
          <w:szCs w:val="32"/>
        </w:rPr>
        <w:t>规模、地点、采用的生产工艺</w:t>
      </w:r>
      <w:r w:rsidRPr="002B0974">
        <w:rPr>
          <w:rFonts w:ascii="仿宋_GB2312" w:eastAsia="仿宋_GB2312"/>
          <w:sz w:val="32"/>
          <w:szCs w:val="32"/>
        </w:rPr>
        <w:t>或者防治污染、防止生态破坏的措施</w:t>
      </w:r>
      <w:r w:rsidRPr="00E21A2E">
        <w:rPr>
          <w:rFonts w:ascii="仿宋_GB2312" w:eastAsia="仿宋_GB2312" w:hint="eastAsia"/>
          <w:sz w:val="32"/>
          <w:szCs w:val="32"/>
        </w:rPr>
        <w:t>发生重大变化的，</w:t>
      </w:r>
      <w:r>
        <w:rPr>
          <w:rFonts w:ascii="仿宋_GB2312" w:eastAsia="仿宋_GB2312" w:hint="eastAsia"/>
          <w:sz w:val="32"/>
          <w:szCs w:val="32"/>
        </w:rPr>
        <w:t>环评文件</w:t>
      </w:r>
      <w:r w:rsidRPr="00E21A2E">
        <w:rPr>
          <w:rFonts w:ascii="仿宋_GB2312" w:eastAsia="仿宋_GB2312" w:hint="eastAsia"/>
          <w:sz w:val="32"/>
          <w:szCs w:val="32"/>
        </w:rPr>
        <w:t>须报我局重新审批。项目自批准之日起</w:t>
      </w:r>
      <w:r>
        <w:rPr>
          <w:rFonts w:ascii="仿宋_GB2312" w:eastAsia="仿宋_GB2312" w:hint="eastAsia"/>
          <w:sz w:val="32"/>
          <w:szCs w:val="32"/>
        </w:rPr>
        <w:t>超过</w:t>
      </w:r>
      <w:r w:rsidRPr="00E21A2E">
        <w:rPr>
          <w:rFonts w:ascii="仿宋_GB2312" w:eastAsia="仿宋_GB2312" w:hint="eastAsia"/>
          <w:sz w:val="32"/>
          <w:szCs w:val="32"/>
        </w:rPr>
        <w:t>五年方开工建设</w:t>
      </w:r>
      <w:r>
        <w:rPr>
          <w:rFonts w:ascii="仿宋_GB2312" w:eastAsia="仿宋_GB2312" w:hint="eastAsia"/>
          <w:sz w:val="32"/>
          <w:szCs w:val="32"/>
        </w:rPr>
        <w:t>的</w:t>
      </w:r>
      <w:r w:rsidRPr="00E21A2E">
        <w:rPr>
          <w:rFonts w:ascii="仿宋_GB2312" w:eastAsia="仿宋_GB2312" w:hint="eastAsia"/>
          <w:sz w:val="32"/>
          <w:szCs w:val="32"/>
        </w:rPr>
        <w:t>，</w:t>
      </w:r>
      <w:r w:rsidRPr="002B0974">
        <w:rPr>
          <w:rFonts w:ascii="仿宋_GB2312" w:eastAsia="仿宋_GB2312"/>
          <w:sz w:val="32"/>
          <w:szCs w:val="32"/>
        </w:rPr>
        <w:t>环评文件</w:t>
      </w:r>
      <w:r>
        <w:rPr>
          <w:rFonts w:ascii="仿宋_GB2312" w:eastAsia="仿宋_GB2312" w:hint="eastAsia"/>
          <w:sz w:val="32"/>
          <w:szCs w:val="32"/>
        </w:rPr>
        <w:t>须</w:t>
      </w:r>
      <w:r w:rsidRPr="002B0974">
        <w:rPr>
          <w:rFonts w:ascii="仿宋_GB2312" w:eastAsia="仿宋_GB2312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我局</w:t>
      </w:r>
      <w:r w:rsidRPr="002B0974">
        <w:rPr>
          <w:rFonts w:ascii="仿宋_GB2312" w:eastAsia="仿宋_GB2312"/>
          <w:sz w:val="32"/>
          <w:szCs w:val="32"/>
        </w:rPr>
        <w:t>重新审核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4BCB" w:rsidRDefault="007A4BCB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A4BCB" w:rsidRDefault="007A4BCB">
      <w:pPr>
        <w:spacing w:line="480" w:lineRule="exact"/>
        <w:ind w:right="640" w:firstLineChars="1400" w:firstLine="4480"/>
        <w:rPr>
          <w:rFonts w:eastAsia="仿宋_GB2312"/>
          <w:sz w:val="32"/>
        </w:rPr>
      </w:pPr>
    </w:p>
    <w:p w:rsidR="007A4BCB" w:rsidRDefault="007A4BCB">
      <w:pPr>
        <w:spacing w:line="480" w:lineRule="exact"/>
        <w:ind w:right="640" w:firstLineChars="1250" w:firstLine="4000"/>
        <w:rPr>
          <w:rFonts w:eastAsia="仿宋_GB2312"/>
          <w:sz w:val="32"/>
        </w:rPr>
      </w:pPr>
    </w:p>
    <w:p w:rsidR="00D0439C" w:rsidRDefault="00D0439C">
      <w:pPr>
        <w:spacing w:line="480" w:lineRule="exact"/>
        <w:ind w:right="640" w:firstLineChars="1250" w:firstLine="4000"/>
        <w:rPr>
          <w:rFonts w:eastAsia="仿宋_GB2312"/>
          <w:sz w:val="32"/>
        </w:rPr>
      </w:pPr>
    </w:p>
    <w:p w:rsidR="00E265F1" w:rsidRDefault="00E265F1" w:rsidP="00E265F1">
      <w:pPr>
        <w:spacing w:line="480" w:lineRule="exact"/>
        <w:ind w:right="640" w:firstLineChars="1450" w:firstLine="4640"/>
        <w:rPr>
          <w:rFonts w:eastAsia="仿宋_GB2312"/>
          <w:sz w:val="32"/>
        </w:rPr>
      </w:pPr>
      <w:r w:rsidRPr="00E265F1">
        <w:rPr>
          <w:rFonts w:eastAsia="仿宋_GB2312" w:hint="eastAsia"/>
          <w:sz w:val="32"/>
        </w:rPr>
        <w:t>连云港市环境保护局</w:t>
      </w:r>
    </w:p>
    <w:p w:rsidR="007A4BCB" w:rsidRDefault="007A4BCB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2015年</w:t>
      </w:r>
      <w:r w:rsidR="00A35996">
        <w:rPr>
          <w:rFonts w:ascii="仿宋_GB2312" w:eastAsia="仿宋_GB2312" w:hAnsi="宋体" w:hint="eastAsia"/>
          <w:bCs/>
          <w:sz w:val="32"/>
          <w:szCs w:val="32"/>
        </w:rPr>
        <w:t>11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A35996">
        <w:rPr>
          <w:rFonts w:ascii="仿宋_GB2312" w:eastAsia="仿宋_GB2312" w:hAnsi="宋体" w:hint="eastAsia"/>
          <w:bCs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E265F1" w:rsidRDefault="00E265F1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9D1248" w:rsidRDefault="009D1248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A72F67" w:rsidRDefault="00A72F67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A72F67" w:rsidRDefault="00A72F67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A72F67" w:rsidRDefault="00A72F67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9D1248" w:rsidRDefault="009D1248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9D1248" w:rsidRDefault="009D1248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972929" w:rsidRDefault="00972929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972929" w:rsidRDefault="00972929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4B7BB4" w:rsidRDefault="004B7BB4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E637FD" w:rsidRDefault="00E637FD" w:rsidP="00A35996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</w:p>
    <w:p w:rsidR="004B7BB4" w:rsidRDefault="004B7BB4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804DB0" w:rsidRDefault="00804DB0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804DB0" w:rsidRDefault="00804DB0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804DB0" w:rsidRDefault="00804DB0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804DB0" w:rsidRDefault="00804DB0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972929" w:rsidRDefault="00972929" w:rsidP="00E265F1">
      <w:pPr>
        <w:spacing w:line="440" w:lineRule="exact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A35996" w:rsidRDefault="00A35996" w:rsidP="00EC3B6E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</w:p>
    <w:p w:rsidR="00A72F67" w:rsidRDefault="007A4BCB" w:rsidP="00A72F67">
      <w:pPr>
        <w:rPr>
          <w:rFonts w:eastAsia="仿宋_GB2312"/>
          <w:spacing w:val="-10"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  <w:u w:val="single"/>
        </w:rPr>
        <w:t>抄送：</w:t>
      </w:r>
      <w:r>
        <w:rPr>
          <w:rFonts w:eastAsia="仿宋_GB2312"/>
          <w:spacing w:val="-10"/>
          <w:sz w:val="32"/>
          <w:szCs w:val="32"/>
          <w:u w:val="single"/>
        </w:rPr>
        <w:t>市环监</w:t>
      </w:r>
      <w:r>
        <w:rPr>
          <w:rFonts w:eastAsia="仿宋_GB2312" w:hint="eastAsia"/>
          <w:spacing w:val="-10"/>
          <w:sz w:val="32"/>
          <w:szCs w:val="32"/>
          <w:u w:val="single"/>
        </w:rPr>
        <w:t>局</w:t>
      </w:r>
      <w:r>
        <w:rPr>
          <w:rFonts w:eastAsia="仿宋_GB2312"/>
          <w:spacing w:val="-10"/>
          <w:sz w:val="32"/>
          <w:szCs w:val="32"/>
          <w:u w:val="single"/>
        </w:rPr>
        <w:t>、</w:t>
      </w:r>
      <w:r w:rsidR="00A35996">
        <w:rPr>
          <w:rFonts w:eastAsia="仿宋_GB2312" w:hint="eastAsia"/>
          <w:spacing w:val="-10"/>
          <w:sz w:val="32"/>
          <w:szCs w:val="32"/>
          <w:u w:val="single"/>
        </w:rPr>
        <w:t>赣榆</w:t>
      </w:r>
      <w:r w:rsidRPr="00350F59">
        <w:rPr>
          <w:rFonts w:eastAsia="仿宋_GB2312" w:hint="eastAsia"/>
          <w:spacing w:val="-10"/>
          <w:sz w:val="32"/>
          <w:szCs w:val="32"/>
          <w:u w:val="single"/>
        </w:rPr>
        <w:t>区环保局</w:t>
      </w:r>
      <w:r w:rsidR="00DE66E0">
        <w:rPr>
          <w:rFonts w:eastAsia="仿宋_GB2312" w:hint="eastAsia"/>
          <w:spacing w:val="-10"/>
          <w:sz w:val="32"/>
          <w:szCs w:val="32"/>
          <w:u w:val="single"/>
        </w:rPr>
        <w:t xml:space="preserve">                                </w:t>
      </w:r>
      <w:r>
        <w:rPr>
          <w:rFonts w:eastAsia="仿宋_GB2312" w:hint="eastAsia"/>
          <w:spacing w:val="-10"/>
          <w:sz w:val="32"/>
          <w:szCs w:val="32"/>
          <w:u w:val="single"/>
        </w:rPr>
        <w:t xml:space="preserve"> </w:t>
      </w:r>
      <w:r w:rsidR="00A72F67">
        <w:rPr>
          <w:rFonts w:eastAsia="仿宋_GB2312" w:hint="eastAsia"/>
          <w:spacing w:val="-10"/>
          <w:sz w:val="32"/>
          <w:szCs w:val="32"/>
          <w:u w:val="single"/>
        </w:rPr>
        <w:t xml:space="preserve"> </w:t>
      </w:r>
    </w:p>
    <w:sectPr w:rsidR="00A72F67" w:rsidSect="00F63B34">
      <w:footerReference w:type="even" r:id="rId6"/>
      <w:footerReference w:type="default" r:id="rId7"/>
      <w:pgSz w:w="11906" w:h="16838"/>
      <w:pgMar w:top="1440" w:right="1457" w:bottom="1440" w:left="145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27" w:rsidRDefault="00A96427">
      <w:r>
        <w:separator/>
      </w:r>
    </w:p>
  </w:endnote>
  <w:endnote w:type="continuationSeparator" w:id="0">
    <w:p w:rsidR="00A96427" w:rsidRDefault="00A9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E4" w:rsidRDefault="00E7012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179E4">
      <w:rPr>
        <w:rStyle w:val="a3"/>
      </w:rPr>
      <w:instrText xml:space="preserve">PAGE  </w:instrText>
    </w:r>
    <w:r>
      <w:fldChar w:fldCharType="end"/>
    </w:r>
  </w:p>
  <w:p w:rsidR="00D179E4" w:rsidRDefault="00D179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E4" w:rsidRDefault="00E7012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179E4">
      <w:rPr>
        <w:rStyle w:val="a3"/>
      </w:rPr>
      <w:instrText xml:space="preserve">PAGE  </w:instrText>
    </w:r>
    <w:r>
      <w:fldChar w:fldCharType="separate"/>
    </w:r>
    <w:r w:rsidR="008D5EF6">
      <w:rPr>
        <w:rStyle w:val="a3"/>
        <w:noProof/>
      </w:rPr>
      <w:t>3</w:t>
    </w:r>
    <w:r>
      <w:fldChar w:fldCharType="end"/>
    </w:r>
  </w:p>
  <w:p w:rsidR="00D179E4" w:rsidRDefault="00D179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27" w:rsidRDefault="00A96427">
      <w:r>
        <w:separator/>
      </w:r>
    </w:p>
  </w:footnote>
  <w:footnote w:type="continuationSeparator" w:id="0">
    <w:p w:rsidR="00A96427" w:rsidRDefault="00A96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2"/>
    <w:rsid w:val="0000476D"/>
    <w:rsid w:val="00015726"/>
    <w:rsid w:val="00026F47"/>
    <w:rsid w:val="000324FD"/>
    <w:rsid w:val="00032799"/>
    <w:rsid w:val="000515F1"/>
    <w:rsid w:val="00052C6E"/>
    <w:rsid w:val="00054E1A"/>
    <w:rsid w:val="00056379"/>
    <w:rsid w:val="00057E61"/>
    <w:rsid w:val="00061865"/>
    <w:rsid w:val="000713B7"/>
    <w:rsid w:val="00073B0B"/>
    <w:rsid w:val="00075834"/>
    <w:rsid w:val="00077DAC"/>
    <w:rsid w:val="00082869"/>
    <w:rsid w:val="000832CC"/>
    <w:rsid w:val="0008539C"/>
    <w:rsid w:val="00096794"/>
    <w:rsid w:val="000A24F4"/>
    <w:rsid w:val="000A34AA"/>
    <w:rsid w:val="000A6EE3"/>
    <w:rsid w:val="000A78D5"/>
    <w:rsid w:val="000B4DAF"/>
    <w:rsid w:val="000B7489"/>
    <w:rsid w:val="000C0A4A"/>
    <w:rsid w:val="000D370E"/>
    <w:rsid w:val="000D5563"/>
    <w:rsid w:val="000D7599"/>
    <w:rsid w:val="000E3636"/>
    <w:rsid w:val="000E4CBB"/>
    <w:rsid w:val="000E6580"/>
    <w:rsid w:val="000F0629"/>
    <w:rsid w:val="000F5CD2"/>
    <w:rsid w:val="000F6DCF"/>
    <w:rsid w:val="000F724C"/>
    <w:rsid w:val="001000D0"/>
    <w:rsid w:val="00105F90"/>
    <w:rsid w:val="00110B0B"/>
    <w:rsid w:val="00110D16"/>
    <w:rsid w:val="001150B2"/>
    <w:rsid w:val="001158B5"/>
    <w:rsid w:val="00121A9A"/>
    <w:rsid w:val="00123EF3"/>
    <w:rsid w:val="00140505"/>
    <w:rsid w:val="00140E75"/>
    <w:rsid w:val="00141C7D"/>
    <w:rsid w:val="0014317D"/>
    <w:rsid w:val="001458B0"/>
    <w:rsid w:val="00146706"/>
    <w:rsid w:val="00150935"/>
    <w:rsid w:val="00152724"/>
    <w:rsid w:val="00155801"/>
    <w:rsid w:val="00161635"/>
    <w:rsid w:val="001658CE"/>
    <w:rsid w:val="001673E3"/>
    <w:rsid w:val="00167513"/>
    <w:rsid w:val="00171333"/>
    <w:rsid w:val="001715B3"/>
    <w:rsid w:val="0017328A"/>
    <w:rsid w:val="001827BD"/>
    <w:rsid w:val="00184C8E"/>
    <w:rsid w:val="001851C6"/>
    <w:rsid w:val="001A6D9A"/>
    <w:rsid w:val="001B7B65"/>
    <w:rsid w:val="001C1CF9"/>
    <w:rsid w:val="001C4F10"/>
    <w:rsid w:val="001D1A03"/>
    <w:rsid w:val="001D507F"/>
    <w:rsid w:val="001E2A61"/>
    <w:rsid w:val="001E349D"/>
    <w:rsid w:val="001E5407"/>
    <w:rsid w:val="001E743F"/>
    <w:rsid w:val="001F3094"/>
    <w:rsid w:val="001F4BAF"/>
    <w:rsid w:val="001F6258"/>
    <w:rsid w:val="002044DE"/>
    <w:rsid w:val="00205DE8"/>
    <w:rsid w:val="00206794"/>
    <w:rsid w:val="002076C0"/>
    <w:rsid w:val="00210885"/>
    <w:rsid w:val="00210C98"/>
    <w:rsid w:val="00210CA3"/>
    <w:rsid w:val="00210FC6"/>
    <w:rsid w:val="00213353"/>
    <w:rsid w:val="00213443"/>
    <w:rsid w:val="00221030"/>
    <w:rsid w:val="0022667F"/>
    <w:rsid w:val="002329F1"/>
    <w:rsid w:val="00232DEC"/>
    <w:rsid w:val="00235723"/>
    <w:rsid w:val="00236382"/>
    <w:rsid w:val="00236D44"/>
    <w:rsid w:val="002372B1"/>
    <w:rsid w:val="00237665"/>
    <w:rsid w:val="00241E6E"/>
    <w:rsid w:val="00243A7D"/>
    <w:rsid w:val="00244EE0"/>
    <w:rsid w:val="002471F0"/>
    <w:rsid w:val="00254354"/>
    <w:rsid w:val="00254AE3"/>
    <w:rsid w:val="00260549"/>
    <w:rsid w:val="0026411D"/>
    <w:rsid w:val="0026663E"/>
    <w:rsid w:val="00271960"/>
    <w:rsid w:val="00275844"/>
    <w:rsid w:val="002768CC"/>
    <w:rsid w:val="00281DAF"/>
    <w:rsid w:val="002842ED"/>
    <w:rsid w:val="002878A5"/>
    <w:rsid w:val="00290FF4"/>
    <w:rsid w:val="002936E6"/>
    <w:rsid w:val="0029372F"/>
    <w:rsid w:val="00294306"/>
    <w:rsid w:val="00294406"/>
    <w:rsid w:val="002B3677"/>
    <w:rsid w:val="002B3C5F"/>
    <w:rsid w:val="002B576D"/>
    <w:rsid w:val="002B592B"/>
    <w:rsid w:val="002B6605"/>
    <w:rsid w:val="002C3DC0"/>
    <w:rsid w:val="002C4846"/>
    <w:rsid w:val="002D29B3"/>
    <w:rsid w:val="002D300E"/>
    <w:rsid w:val="002D40D9"/>
    <w:rsid w:val="002D5763"/>
    <w:rsid w:val="002D6DE9"/>
    <w:rsid w:val="002E042C"/>
    <w:rsid w:val="002E2C47"/>
    <w:rsid w:val="002E5A3F"/>
    <w:rsid w:val="002E5AE0"/>
    <w:rsid w:val="002F0ADD"/>
    <w:rsid w:val="002F11A4"/>
    <w:rsid w:val="003040E3"/>
    <w:rsid w:val="003124AF"/>
    <w:rsid w:val="003151C1"/>
    <w:rsid w:val="00323B7C"/>
    <w:rsid w:val="0032501D"/>
    <w:rsid w:val="00334338"/>
    <w:rsid w:val="00336042"/>
    <w:rsid w:val="00347C3B"/>
    <w:rsid w:val="00350F59"/>
    <w:rsid w:val="00351132"/>
    <w:rsid w:val="0035261E"/>
    <w:rsid w:val="00355260"/>
    <w:rsid w:val="00357B4F"/>
    <w:rsid w:val="00364FC4"/>
    <w:rsid w:val="003651D1"/>
    <w:rsid w:val="0037039B"/>
    <w:rsid w:val="00372FC2"/>
    <w:rsid w:val="00382C3E"/>
    <w:rsid w:val="003871AB"/>
    <w:rsid w:val="00393155"/>
    <w:rsid w:val="00396C1D"/>
    <w:rsid w:val="003A5E3D"/>
    <w:rsid w:val="003B1C9A"/>
    <w:rsid w:val="003B557F"/>
    <w:rsid w:val="003C6605"/>
    <w:rsid w:val="003D2E4C"/>
    <w:rsid w:val="003D640A"/>
    <w:rsid w:val="003D6F31"/>
    <w:rsid w:val="003E2FA3"/>
    <w:rsid w:val="003E3ED8"/>
    <w:rsid w:val="003E7DD9"/>
    <w:rsid w:val="003F316D"/>
    <w:rsid w:val="004015D7"/>
    <w:rsid w:val="00404294"/>
    <w:rsid w:val="00412430"/>
    <w:rsid w:val="00434FE6"/>
    <w:rsid w:val="00437A64"/>
    <w:rsid w:val="004411CD"/>
    <w:rsid w:val="004519E9"/>
    <w:rsid w:val="004519EC"/>
    <w:rsid w:val="00452523"/>
    <w:rsid w:val="00452818"/>
    <w:rsid w:val="0045404F"/>
    <w:rsid w:val="00455590"/>
    <w:rsid w:val="004573EA"/>
    <w:rsid w:val="00466F24"/>
    <w:rsid w:val="0047192A"/>
    <w:rsid w:val="0049579A"/>
    <w:rsid w:val="004A110C"/>
    <w:rsid w:val="004A505D"/>
    <w:rsid w:val="004B6732"/>
    <w:rsid w:val="004B7BB4"/>
    <w:rsid w:val="004C0A78"/>
    <w:rsid w:val="004C0D7B"/>
    <w:rsid w:val="004C5207"/>
    <w:rsid w:val="004C58AB"/>
    <w:rsid w:val="004D1FB6"/>
    <w:rsid w:val="004E13C9"/>
    <w:rsid w:val="004E3BBB"/>
    <w:rsid w:val="004F1F82"/>
    <w:rsid w:val="004F230E"/>
    <w:rsid w:val="00504030"/>
    <w:rsid w:val="00510B50"/>
    <w:rsid w:val="0051404E"/>
    <w:rsid w:val="00531698"/>
    <w:rsid w:val="00536D54"/>
    <w:rsid w:val="005447EE"/>
    <w:rsid w:val="005458CD"/>
    <w:rsid w:val="00546A1F"/>
    <w:rsid w:val="0055153C"/>
    <w:rsid w:val="00554DFC"/>
    <w:rsid w:val="00564CB1"/>
    <w:rsid w:val="00570EB0"/>
    <w:rsid w:val="005832DF"/>
    <w:rsid w:val="00585A55"/>
    <w:rsid w:val="00591A1D"/>
    <w:rsid w:val="005A16B8"/>
    <w:rsid w:val="005A3750"/>
    <w:rsid w:val="005B1EBA"/>
    <w:rsid w:val="005B4119"/>
    <w:rsid w:val="005B57E7"/>
    <w:rsid w:val="005B6848"/>
    <w:rsid w:val="005D6297"/>
    <w:rsid w:val="005E03C0"/>
    <w:rsid w:val="005E4807"/>
    <w:rsid w:val="005E5292"/>
    <w:rsid w:val="00607169"/>
    <w:rsid w:val="00616320"/>
    <w:rsid w:val="00617DFE"/>
    <w:rsid w:val="0062142D"/>
    <w:rsid w:val="006220E7"/>
    <w:rsid w:val="00622103"/>
    <w:rsid w:val="00623B48"/>
    <w:rsid w:val="006252F5"/>
    <w:rsid w:val="00626128"/>
    <w:rsid w:val="00626DC4"/>
    <w:rsid w:val="00633F8C"/>
    <w:rsid w:val="00640E62"/>
    <w:rsid w:val="00663ED8"/>
    <w:rsid w:val="00671E83"/>
    <w:rsid w:val="00672354"/>
    <w:rsid w:val="006775F9"/>
    <w:rsid w:val="0069030B"/>
    <w:rsid w:val="006927AC"/>
    <w:rsid w:val="00695DAA"/>
    <w:rsid w:val="006968C5"/>
    <w:rsid w:val="006A5665"/>
    <w:rsid w:val="006A7D03"/>
    <w:rsid w:val="006B082B"/>
    <w:rsid w:val="006B11BE"/>
    <w:rsid w:val="006B1850"/>
    <w:rsid w:val="006B2145"/>
    <w:rsid w:val="006C0142"/>
    <w:rsid w:val="006C21CA"/>
    <w:rsid w:val="006C3740"/>
    <w:rsid w:val="006C544E"/>
    <w:rsid w:val="006C77B2"/>
    <w:rsid w:val="006C7BD4"/>
    <w:rsid w:val="006D1BBE"/>
    <w:rsid w:val="006D1C11"/>
    <w:rsid w:val="006E1B70"/>
    <w:rsid w:val="006F7762"/>
    <w:rsid w:val="006F7B57"/>
    <w:rsid w:val="00701E6D"/>
    <w:rsid w:val="007145BB"/>
    <w:rsid w:val="007169C0"/>
    <w:rsid w:val="00720DA8"/>
    <w:rsid w:val="00723E31"/>
    <w:rsid w:val="00724465"/>
    <w:rsid w:val="00732F53"/>
    <w:rsid w:val="00733C1C"/>
    <w:rsid w:val="00735477"/>
    <w:rsid w:val="00737648"/>
    <w:rsid w:val="00741689"/>
    <w:rsid w:val="00745DEA"/>
    <w:rsid w:val="00746A5B"/>
    <w:rsid w:val="00747BA4"/>
    <w:rsid w:val="00756B57"/>
    <w:rsid w:val="00770752"/>
    <w:rsid w:val="00773B77"/>
    <w:rsid w:val="0077487F"/>
    <w:rsid w:val="0077776F"/>
    <w:rsid w:val="007821BD"/>
    <w:rsid w:val="00785132"/>
    <w:rsid w:val="00790AB3"/>
    <w:rsid w:val="00792E5B"/>
    <w:rsid w:val="0079459B"/>
    <w:rsid w:val="007A15FB"/>
    <w:rsid w:val="007A4BCB"/>
    <w:rsid w:val="007A6A47"/>
    <w:rsid w:val="007B326A"/>
    <w:rsid w:val="007B4241"/>
    <w:rsid w:val="007C0C84"/>
    <w:rsid w:val="007C3F04"/>
    <w:rsid w:val="007C4B10"/>
    <w:rsid w:val="007D4C90"/>
    <w:rsid w:val="007D6E34"/>
    <w:rsid w:val="007D700A"/>
    <w:rsid w:val="007E208C"/>
    <w:rsid w:val="007E3A0A"/>
    <w:rsid w:val="007E45DC"/>
    <w:rsid w:val="007E6116"/>
    <w:rsid w:val="007E755F"/>
    <w:rsid w:val="007E7684"/>
    <w:rsid w:val="007E7910"/>
    <w:rsid w:val="007F3784"/>
    <w:rsid w:val="007F54F2"/>
    <w:rsid w:val="00804DB0"/>
    <w:rsid w:val="00811B24"/>
    <w:rsid w:val="008129FB"/>
    <w:rsid w:val="00814A2B"/>
    <w:rsid w:val="008154FC"/>
    <w:rsid w:val="00825353"/>
    <w:rsid w:val="0082613B"/>
    <w:rsid w:val="00847806"/>
    <w:rsid w:val="00863F87"/>
    <w:rsid w:val="00867F28"/>
    <w:rsid w:val="00873A02"/>
    <w:rsid w:val="00873F16"/>
    <w:rsid w:val="00875FE5"/>
    <w:rsid w:val="00884DC2"/>
    <w:rsid w:val="00886515"/>
    <w:rsid w:val="008874D2"/>
    <w:rsid w:val="0089055A"/>
    <w:rsid w:val="0089472E"/>
    <w:rsid w:val="00897091"/>
    <w:rsid w:val="008A46D2"/>
    <w:rsid w:val="008B5FA9"/>
    <w:rsid w:val="008D0205"/>
    <w:rsid w:val="008D05BE"/>
    <w:rsid w:val="008D5119"/>
    <w:rsid w:val="008D5C88"/>
    <w:rsid w:val="008D5EF6"/>
    <w:rsid w:val="008D6001"/>
    <w:rsid w:val="008E77DB"/>
    <w:rsid w:val="008F0C64"/>
    <w:rsid w:val="008F55AC"/>
    <w:rsid w:val="008F6001"/>
    <w:rsid w:val="008F76EE"/>
    <w:rsid w:val="009041F9"/>
    <w:rsid w:val="00910259"/>
    <w:rsid w:val="009109B2"/>
    <w:rsid w:val="009305CA"/>
    <w:rsid w:val="00932A9F"/>
    <w:rsid w:val="009539F7"/>
    <w:rsid w:val="009611B9"/>
    <w:rsid w:val="00966351"/>
    <w:rsid w:val="00972761"/>
    <w:rsid w:val="00972929"/>
    <w:rsid w:val="00980243"/>
    <w:rsid w:val="00993797"/>
    <w:rsid w:val="009A13AE"/>
    <w:rsid w:val="009A209C"/>
    <w:rsid w:val="009A55D5"/>
    <w:rsid w:val="009B3A02"/>
    <w:rsid w:val="009B6180"/>
    <w:rsid w:val="009D0CE2"/>
    <w:rsid w:val="009D1248"/>
    <w:rsid w:val="009D3194"/>
    <w:rsid w:val="009D31BC"/>
    <w:rsid w:val="009D46E9"/>
    <w:rsid w:val="009E21D2"/>
    <w:rsid w:val="009F6E8B"/>
    <w:rsid w:val="009F7E18"/>
    <w:rsid w:val="00A023C4"/>
    <w:rsid w:val="00A06B28"/>
    <w:rsid w:val="00A117E8"/>
    <w:rsid w:val="00A22AA1"/>
    <w:rsid w:val="00A30731"/>
    <w:rsid w:val="00A31592"/>
    <w:rsid w:val="00A34EA0"/>
    <w:rsid w:val="00A35606"/>
    <w:rsid w:val="00A35996"/>
    <w:rsid w:val="00A36474"/>
    <w:rsid w:val="00A37251"/>
    <w:rsid w:val="00A40E51"/>
    <w:rsid w:val="00A60E09"/>
    <w:rsid w:val="00A63768"/>
    <w:rsid w:val="00A66339"/>
    <w:rsid w:val="00A72A8C"/>
    <w:rsid w:val="00A72C4A"/>
    <w:rsid w:val="00A72F67"/>
    <w:rsid w:val="00A74932"/>
    <w:rsid w:val="00A81603"/>
    <w:rsid w:val="00A85E4B"/>
    <w:rsid w:val="00A961A6"/>
    <w:rsid w:val="00A96427"/>
    <w:rsid w:val="00A96FF5"/>
    <w:rsid w:val="00AA1DCC"/>
    <w:rsid w:val="00AA2A7E"/>
    <w:rsid w:val="00AA36E1"/>
    <w:rsid w:val="00AA5CAA"/>
    <w:rsid w:val="00AB46C1"/>
    <w:rsid w:val="00AB4E59"/>
    <w:rsid w:val="00AB5EA2"/>
    <w:rsid w:val="00AC43CA"/>
    <w:rsid w:val="00AD2D58"/>
    <w:rsid w:val="00AD2F1C"/>
    <w:rsid w:val="00AD5A72"/>
    <w:rsid w:val="00AD65ED"/>
    <w:rsid w:val="00AE4E70"/>
    <w:rsid w:val="00AE6F36"/>
    <w:rsid w:val="00AF097F"/>
    <w:rsid w:val="00AF7836"/>
    <w:rsid w:val="00B03D0E"/>
    <w:rsid w:val="00B10B5E"/>
    <w:rsid w:val="00B158F1"/>
    <w:rsid w:val="00B2019F"/>
    <w:rsid w:val="00B21737"/>
    <w:rsid w:val="00B25BA4"/>
    <w:rsid w:val="00B3030C"/>
    <w:rsid w:val="00B344F0"/>
    <w:rsid w:val="00B35DAE"/>
    <w:rsid w:val="00B437D4"/>
    <w:rsid w:val="00B4453F"/>
    <w:rsid w:val="00B456FD"/>
    <w:rsid w:val="00B457BD"/>
    <w:rsid w:val="00B50516"/>
    <w:rsid w:val="00B5554C"/>
    <w:rsid w:val="00B55787"/>
    <w:rsid w:val="00B76987"/>
    <w:rsid w:val="00B909A1"/>
    <w:rsid w:val="00B915C3"/>
    <w:rsid w:val="00BA0393"/>
    <w:rsid w:val="00BA26DC"/>
    <w:rsid w:val="00BA5BEB"/>
    <w:rsid w:val="00BD23DD"/>
    <w:rsid w:val="00BD4084"/>
    <w:rsid w:val="00BD4ADF"/>
    <w:rsid w:val="00BD7A6B"/>
    <w:rsid w:val="00BE7A69"/>
    <w:rsid w:val="00C03216"/>
    <w:rsid w:val="00C16448"/>
    <w:rsid w:val="00C21EB0"/>
    <w:rsid w:val="00C2423C"/>
    <w:rsid w:val="00C2741F"/>
    <w:rsid w:val="00C41AA4"/>
    <w:rsid w:val="00C51539"/>
    <w:rsid w:val="00C518CB"/>
    <w:rsid w:val="00C611EA"/>
    <w:rsid w:val="00C62045"/>
    <w:rsid w:val="00C66BDE"/>
    <w:rsid w:val="00C707F4"/>
    <w:rsid w:val="00C714AA"/>
    <w:rsid w:val="00C7213E"/>
    <w:rsid w:val="00C733DB"/>
    <w:rsid w:val="00C73DD7"/>
    <w:rsid w:val="00C76857"/>
    <w:rsid w:val="00C80E8A"/>
    <w:rsid w:val="00C83C43"/>
    <w:rsid w:val="00C84032"/>
    <w:rsid w:val="00C85446"/>
    <w:rsid w:val="00CA442E"/>
    <w:rsid w:val="00CB7473"/>
    <w:rsid w:val="00CC5F44"/>
    <w:rsid w:val="00CD3CA6"/>
    <w:rsid w:val="00CE32CA"/>
    <w:rsid w:val="00CF19F1"/>
    <w:rsid w:val="00CF31A4"/>
    <w:rsid w:val="00D0069A"/>
    <w:rsid w:val="00D02B44"/>
    <w:rsid w:val="00D0439C"/>
    <w:rsid w:val="00D054B2"/>
    <w:rsid w:val="00D07EC5"/>
    <w:rsid w:val="00D151BE"/>
    <w:rsid w:val="00D16A11"/>
    <w:rsid w:val="00D179E4"/>
    <w:rsid w:val="00D218BD"/>
    <w:rsid w:val="00D25679"/>
    <w:rsid w:val="00D265DA"/>
    <w:rsid w:val="00D26DA6"/>
    <w:rsid w:val="00D3138A"/>
    <w:rsid w:val="00D350B7"/>
    <w:rsid w:val="00D43399"/>
    <w:rsid w:val="00D5501F"/>
    <w:rsid w:val="00D57697"/>
    <w:rsid w:val="00D6091B"/>
    <w:rsid w:val="00D717B7"/>
    <w:rsid w:val="00D71E7F"/>
    <w:rsid w:val="00D77933"/>
    <w:rsid w:val="00D8009D"/>
    <w:rsid w:val="00D82D7F"/>
    <w:rsid w:val="00D85619"/>
    <w:rsid w:val="00D970B1"/>
    <w:rsid w:val="00D9727B"/>
    <w:rsid w:val="00DA0399"/>
    <w:rsid w:val="00DA2FE3"/>
    <w:rsid w:val="00DA607A"/>
    <w:rsid w:val="00DA6CA6"/>
    <w:rsid w:val="00DB2A81"/>
    <w:rsid w:val="00DB642F"/>
    <w:rsid w:val="00DB6E37"/>
    <w:rsid w:val="00DC0104"/>
    <w:rsid w:val="00DC326C"/>
    <w:rsid w:val="00DC3F17"/>
    <w:rsid w:val="00DD7365"/>
    <w:rsid w:val="00DE1481"/>
    <w:rsid w:val="00DE66E0"/>
    <w:rsid w:val="00DF0C5C"/>
    <w:rsid w:val="00DF3AA2"/>
    <w:rsid w:val="00DF59A4"/>
    <w:rsid w:val="00DF5D76"/>
    <w:rsid w:val="00DF769B"/>
    <w:rsid w:val="00DF7B2D"/>
    <w:rsid w:val="00E01D3F"/>
    <w:rsid w:val="00E0248D"/>
    <w:rsid w:val="00E02494"/>
    <w:rsid w:val="00E029A5"/>
    <w:rsid w:val="00E12EBC"/>
    <w:rsid w:val="00E1406D"/>
    <w:rsid w:val="00E14C2C"/>
    <w:rsid w:val="00E175E3"/>
    <w:rsid w:val="00E2009A"/>
    <w:rsid w:val="00E22629"/>
    <w:rsid w:val="00E25941"/>
    <w:rsid w:val="00E265F1"/>
    <w:rsid w:val="00E3076E"/>
    <w:rsid w:val="00E30EAF"/>
    <w:rsid w:val="00E32E69"/>
    <w:rsid w:val="00E46282"/>
    <w:rsid w:val="00E47487"/>
    <w:rsid w:val="00E51FE3"/>
    <w:rsid w:val="00E52D5F"/>
    <w:rsid w:val="00E5592F"/>
    <w:rsid w:val="00E637FD"/>
    <w:rsid w:val="00E64EF2"/>
    <w:rsid w:val="00E66772"/>
    <w:rsid w:val="00E70123"/>
    <w:rsid w:val="00E73036"/>
    <w:rsid w:val="00E761F5"/>
    <w:rsid w:val="00E82DBA"/>
    <w:rsid w:val="00E82F99"/>
    <w:rsid w:val="00E8443E"/>
    <w:rsid w:val="00E87F5B"/>
    <w:rsid w:val="00E90133"/>
    <w:rsid w:val="00E91476"/>
    <w:rsid w:val="00E94CB5"/>
    <w:rsid w:val="00EA19DF"/>
    <w:rsid w:val="00EA6849"/>
    <w:rsid w:val="00EB1978"/>
    <w:rsid w:val="00EB5EC7"/>
    <w:rsid w:val="00EC260B"/>
    <w:rsid w:val="00EC2B34"/>
    <w:rsid w:val="00EC3B6E"/>
    <w:rsid w:val="00EC68A9"/>
    <w:rsid w:val="00EE3BEB"/>
    <w:rsid w:val="00EE60F9"/>
    <w:rsid w:val="00EE7D29"/>
    <w:rsid w:val="00EF43FF"/>
    <w:rsid w:val="00F02C13"/>
    <w:rsid w:val="00F030C5"/>
    <w:rsid w:val="00F052A0"/>
    <w:rsid w:val="00F05BB6"/>
    <w:rsid w:val="00F11617"/>
    <w:rsid w:val="00F15585"/>
    <w:rsid w:val="00F17FB6"/>
    <w:rsid w:val="00F261BF"/>
    <w:rsid w:val="00F264A8"/>
    <w:rsid w:val="00F27324"/>
    <w:rsid w:val="00F2759C"/>
    <w:rsid w:val="00F30859"/>
    <w:rsid w:val="00F321F8"/>
    <w:rsid w:val="00F322CD"/>
    <w:rsid w:val="00F426F0"/>
    <w:rsid w:val="00F50095"/>
    <w:rsid w:val="00F52F6B"/>
    <w:rsid w:val="00F533EF"/>
    <w:rsid w:val="00F54A9A"/>
    <w:rsid w:val="00F5560A"/>
    <w:rsid w:val="00F610BC"/>
    <w:rsid w:val="00F62145"/>
    <w:rsid w:val="00F63B34"/>
    <w:rsid w:val="00F85996"/>
    <w:rsid w:val="00F930C5"/>
    <w:rsid w:val="00FA170B"/>
    <w:rsid w:val="00FA5811"/>
    <w:rsid w:val="00FB1B48"/>
    <w:rsid w:val="00FB56C4"/>
    <w:rsid w:val="00FC1017"/>
    <w:rsid w:val="00FC2F41"/>
    <w:rsid w:val="00FC3D1C"/>
    <w:rsid w:val="00FC4BED"/>
    <w:rsid w:val="00FD0035"/>
    <w:rsid w:val="00FD0D61"/>
    <w:rsid w:val="00FD2CCF"/>
    <w:rsid w:val="00FD505E"/>
    <w:rsid w:val="00FE3F2D"/>
    <w:rsid w:val="00FF254C"/>
    <w:rsid w:val="00FF2705"/>
    <w:rsid w:val="00FF2C33"/>
    <w:rsid w:val="71E6486A"/>
    <w:rsid w:val="7339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B34"/>
  </w:style>
  <w:style w:type="paragraph" w:styleId="2">
    <w:name w:val="Body Text 2"/>
    <w:basedOn w:val="a"/>
    <w:rsid w:val="00F63B34"/>
    <w:pPr>
      <w:jc w:val="center"/>
    </w:pPr>
    <w:rPr>
      <w:b/>
      <w:bCs/>
      <w:sz w:val="44"/>
    </w:rPr>
  </w:style>
  <w:style w:type="paragraph" w:customStyle="1" w:styleId="a4">
    <w:name w:val="表格文字"/>
    <w:basedOn w:val="a"/>
    <w:rsid w:val="00F63B34"/>
    <w:pPr>
      <w:spacing w:line="360" w:lineRule="exact"/>
      <w:jc w:val="center"/>
    </w:pPr>
    <w:rPr>
      <w:sz w:val="24"/>
    </w:rPr>
  </w:style>
  <w:style w:type="paragraph" w:styleId="a5">
    <w:name w:val="footer"/>
    <w:basedOn w:val="a"/>
    <w:rsid w:val="00F6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F63B34"/>
    <w:pPr>
      <w:ind w:leftChars="2500" w:left="100"/>
    </w:pPr>
  </w:style>
  <w:style w:type="paragraph" w:styleId="a7">
    <w:name w:val="Balloon Text"/>
    <w:basedOn w:val="a"/>
    <w:semiHidden/>
    <w:rsid w:val="00F63B34"/>
    <w:rPr>
      <w:sz w:val="18"/>
      <w:szCs w:val="18"/>
    </w:rPr>
  </w:style>
  <w:style w:type="paragraph" w:styleId="a8">
    <w:name w:val="header"/>
    <w:basedOn w:val="a"/>
    <w:link w:val="Char"/>
    <w:rsid w:val="003B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3B1C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连云港市建设项目环境影响审批意见</dc:title>
  <dc:creator>微软用户</dc:creator>
  <cp:lastModifiedBy>sys</cp:lastModifiedBy>
  <cp:revision>2</cp:revision>
  <cp:lastPrinted>2015-11-05T02:31:00Z</cp:lastPrinted>
  <dcterms:created xsi:type="dcterms:W3CDTF">2016-01-29T09:54:00Z</dcterms:created>
  <dcterms:modified xsi:type="dcterms:W3CDTF">2016-01-29T09:54:00Z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