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A8E58">
      <w:pPr>
        <w:pStyle w:val="6"/>
        <w:spacing w:line="560" w:lineRule="exact"/>
        <w:ind w:firstLine="0" w:firstLineChars="0"/>
        <w:jc w:val="center"/>
        <w:rPr>
          <w:rFonts w:ascii="方正小标宋_GBK" w:hAnsi="华文中宋" w:eastAsia="方正小标宋_GBK"/>
          <w:sz w:val="44"/>
          <w:szCs w:val="44"/>
        </w:rPr>
      </w:pPr>
      <w:bookmarkStart w:id="0" w:name="_GoBack"/>
      <w:bookmarkEnd w:id="0"/>
      <w:r>
        <w:rPr>
          <w:rFonts w:hint="eastAsia" w:ascii="方正小标宋_GBK" w:hAnsi="华文中宋" w:eastAsia="方正小标宋_GBK"/>
          <w:sz w:val="44"/>
          <w:szCs w:val="44"/>
        </w:rPr>
        <w:t>东海生态环境局202</w:t>
      </w:r>
      <w:r>
        <w:rPr>
          <w:rFonts w:hint="eastAsia" w:ascii="方正小标宋_GBK" w:hAnsi="华文中宋" w:eastAsia="方正小标宋_GBK"/>
          <w:sz w:val="44"/>
          <w:szCs w:val="44"/>
          <w:lang w:val="en-US" w:eastAsia="zh-CN"/>
        </w:rPr>
        <w:t>6</w:t>
      </w:r>
      <w:r>
        <w:rPr>
          <w:rFonts w:hint="eastAsia" w:ascii="方正小标宋_GBK" w:hAnsi="华文中宋" w:eastAsia="方正小标宋_GBK"/>
          <w:sz w:val="44"/>
          <w:szCs w:val="44"/>
        </w:rPr>
        <w:t>年第</w:t>
      </w:r>
      <w:r>
        <w:rPr>
          <w:rFonts w:hint="eastAsia" w:ascii="方正小标宋_GBK" w:hAnsi="华文中宋" w:eastAsia="方正小标宋_GBK"/>
          <w:sz w:val="44"/>
          <w:szCs w:val="44"/>
          <w:lang w:eastAsia="zh-CN"/>
        </w:rPr>
        <w:t>一</w:t>
      </w:r>
      <w:r>
        <w:rPr>
          <w:rFonts w:hint="eastAsia" w:ascii="方正小标宋_GBK" w:hAnsi="华文中宋" w:eastAsia="方正小标宋_GBK"/>
          <w:sz w:val="44"/>
          <w:szCs w:val="44"/>
        </w:rPr>
        <w:t>批公开回复</w:t>
      </w:r>
    </w:p>
    <w:p w14:paraId="69CB7007">
      <w:pPr>
        <w:pStyle w:val="6"/>
        <w:spacing w:line="560" w:lineRule="exact"/>
        <w:ind w:firstLine="0" w:firstLineChars="0"/>
        <w:jc w:val="center"/>
        <w:rPr>
          <w:rFonts w:ascii="仿宋" w:hAnsi="仿宋" w:eastAsia="仿宋"/>
          <w:sz w:val="32"/>
          <w:szCs w:val="32"/>
        </w:rPr>
      </w:pPr>
      <w:r>
        <w:rPr>
          <w:rFonts w:hint="eastAsia" w:ascii="方正小标宋_GBK" w:hAnsi="华文中宋" w:eastAsia="方正小标宋_GBK"/>
          <w:sz w:val="44"/>
          <w:szCs w:val="44"/>
        </w:rPr>
        <w:t>匿名举报生态环境问题办理情况</w:t>
      </w:r>
    </w:p>
    <w:tbl>
      <w:tblPr>
        <w:tblStyle w:val="4"/>
        <w:tblpPr w:leftFromText="180" w:rightFromText="180" w:vertAnchor="text" w:horzAnchor="page" w:tblpX="1549" w:tblpY="1211"/>
        <w:tblOverlap w:val="never"/>
        <w:tblW w:w="139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804"/>
        <w:gridCol w:w="5841"/>
        <w:gridCol w:w="4447"/>
      </w:tblGrid>
      <w:tr w14:paraId="39D25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817" w:type="dxa"/>
            <w:vAlign w:val="center"/>
          </w:tcPr>
          <w:p w14:paraId="2CDCDA8C">
            <w:pPr>
              <w:autoSpaceDE w:val="0"/>
              <w:autoSpaceDN w:val="0"/>
              <w:adjustRightInd w:val="0"/>
              <w:spacing w:line="320" w:lineRule="exact"/>
              <w:jc w:val="center"/>
              <w:rPr>
                <w:rFonts w:ascii="方正黑体_GBK" w:hAnsi="Calibri" w:eastAsia="方正黑体_GBK"/>
                <w:snapToGrid w:val="0"/>
                <w:sz w:val="24"/>
                <w:szCs w:val="24"/>
              </w:rPr>
            </w:pPr>
            <w:r>
              <w:rPr>
                <w:rFonts w:hint="eastAsia" w:ascii="方正黑体_GBK" w:hAnsi="Calibri" w:eastAsia="方正黑体_GBK"/>
                <w:snapToGrid w:val="0"/>
                <w:sz w:val="24"/>
                <w:szCs w:val="24"/>
              </w:rPr>
              <w:t>序号</w:t>
            </w:r>
          </w:p>
        </w:tc>
        <w:tc>
          <w:tcPr>
            <w:tcW w:w="2804" w:type="dxa"/>
            <w:vAlign w:val="center"/>
          </w:tcPr>
          <w:p w14:paraId="2264393C">
            <w:pPr>
              <w:autoSpaceDE w:val="0"/>
              <w:autoSpaceDN w:val="0"/>
              <w:adjustRightInd w:val="0"/>
              <w:spacing w:line="320" w:lineRule="exact"/>
              <w:jc w:val="center"/>
              <w:rPr>
                <w:rFonts w:ascii="方正黑体_GBK" w:hAnsi="Calibri" w:eastAsia="方正黑体_GBK"/>
                <w:snapToGrid w:val="0"/>
                <w:sz w:val="24"/>
                <w:szCs w:val="24"/>
              </w:rPr>
            </w:pPr>
            <w:r>
              <w:rPr>
                <w:rFonts w:hint="eastAsia" w:ascii="方正黑体_GBK" w:hAnsi="Calibri" w:eastAsia="方正黑体_GBK"/>
                <w:snapToGrid w:val="0"/>
                <w:sz w:val="24"/>
                <w:szCs w:val="24"/>
              </w:rPr>
              <w:t>举报内容</w:t>
            </w:r>
          </w:p>
        </w:tc>
        <w:tc>
          <w:tcPr>
            <w:tcW w:w="5841" w:type="dxa"/>
            <w:vAlign w:val="center"/>
          </w:tcPr>
          <w:p w14:paraId="0A114988">
            <w:pPr>
              <w:autoSpaceDE w:val="0"/>
              <w:autoSpaceDN w:val="0"/>
              <w:adjustRightInd w:val="0"/>
              <w:spacing w:line="320" w:lineRule="exact"/>
              <w:jc w:val="center"/>
              <w:rPr>
                <w:rFonts w:ascii="方正黑体_GBK" w:hAnsi="Calibri" w:eastAsia="方正黑体_GBK"/>
                <w:snapToGrid w:val="0"/>
                <w:sz w:val="24"/>
                <w:szCs w:val="24"/>
              </w:rPr>
            </w:pPr>
            <w:r>
              <w:rPr>
                <w:rFonts w:hint="eastAsia" w:ascii="方正黑体_GBK" w:hAnsi="Calibri" w:eastAsia="方正黑体_GBK"/>
                <w:snapToGrid w:val="0"/>
                <w:sz w:val="24"/>
                <w:szCs w:val="24"/>
              </w:rPr>
              <w:t>调查核实情况</w:t>
            </w:r>
          </w:p>
        </w:tc>
        <w:tc>
          <w:tcPr>
            <w:tcW w:w="4447" w:type="dxa"/>
            <w:vAlign w:val="center"/>
          </w:tcPr>
          <w:p w14:paraId="3CD240F8">
            <w:pPr>
              <w:autoSpaceDE w:val="0"/>
              <w:autoSpaceDN w:val="0"/>
              <w:adjustRightInd w:val="0"/>
              <w:spacing w:line="320" w:lineRule="exact"/>
              <w:jc w:val="center"/>
              <w:rPr>
                <w:rFonts w:ascii="方正黑体_GBK" w:hAnsi="Calibri" w:eastAsia="方正黑体_GBK"/>
                <w:snapToGrid w:val="0"/>
                <w:sz w:val="24"/>
                <w:szCs w:val="24"/>
              </w:rPr>
            </w:pPr>
            <w:r>
              <w:rPr>
                <w:rFonts w:hint="eastAsia" w:ascii="方正黑体_GBK" w:hAnsi="Calibri" w:eastAsia="方正黑体_GBK"/>
                <w:snapToGrid w:val="0"/>
                <w:sz w:val="24"/>
                <w:szCs w:val="24"/>
              </w:rPr>
              <w:t>处理和整改情况</w:t>
            </w:r>
          </w:p>
        </w:tc>
      </w:tr>
      <w:tr w14:paraId="53B8D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17" w:type="dxa"/>
            <w:vAlign w:val="center"/>
          </w:tcPr>
          <w:p w14:paraId="09EEA715">
            <w:pPr>
              <w:spacing w:line="30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2804" w:type="dxa"/>
            <w:vAlign w:val="center"/>
          </w:tcPr>
          <w:p w14:paraId="184CFD91">
            <w:pPr>
              <w:spacing w:line="300" w:lineRule="exac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连云港市东海县</w:t>
            </w:r>
            <w:r>
              <w:rPr>
                <w:rFonts w:hint="eastAsia" w:asciiTheme="minorEastAsia" w:hAnsiTheme="minorEastAsia" w:eastAsiaTheme="minorEastAsia" w:cstheme="minorEastAsia"/>
                <w:sz w:val="20"/>
                <w:szCs w:val="20"/>
                <w:lang w:eastAsia="zh-CN"/>
              </w:rPr>
              <w:t>驼峰乡新区大伟汽修往东</w:t>
            </w:r>
            <w:r>
              <w:rPr>
                <w:rFonts w:hint="eastAsia" w:asciiTheme="minorEastAsia" w:hAnsiTheme="minorEastAsia" w:eastAsiaTheme="minorEastAsia" w:cstheme="minorEastAsia"/>
                <w:sz w:val="20"/>
                <w:szCs w:val="20"/>
                <w:lang w:val="en-US" w:eastAsia="zh-CN"/>
              </w:rPr>
              <w:t>100米</w:t>
            </w:r>
            <w:r>
              <w:rPr>
                <w:rFonts w:hint="eastAsia" w:asciiTheme="minorEastAsia" w:hAnsiTheme="minorEastAsia" w:eastAsiaTheme="minorEastAsia" w:cstheme="minorEastAsia"/>
                <w:sz w:val="20"/>
                <w:szCs w:val="20"/>
              </w:rPr>
              <w:t>小作坊，</w:t>
            </w:r>
            <w:r>
              <w:rPr>
                <w:rFonts w:hint="eastAsia" w:asciiTheme="minorEastAsia" w:hAnsiTheme="minorEastAsia" w:eastAsiaTheme="minorEastAsia" w:cstheme="minorEastAsia"/>
                <w:sz w:val="20"/>
                <w:szCs w:val="20"/>
                <w:lang w:eastAsia="zh-CN"/>
              </w:rPr>
              <w:t>加工塑料</w:t>
            </w:r>
            <w:r>
              <w:rPr>
                <w:rFonts w:hint="eastAsia" w:asciiTheme="minorEastAsia" w:hAnsiTheme="minorEastAsia" w:eastAsiaTheme="minorEastAsia" w:cstheme="minorEastAsia"/>
                <w:sz w:val="20"/>
                <w:szCs w:val="20"/>
              </w:rPr>
              <w:t>气味难闻特别熏人，希望相关部门尽快查处。</w:t>
            </w:r>
          </w:p>
        </w:tc>
        <w:tc>
          <w:tcPr>
            <w:tcW w:w="5841" w:type="dxa"/>
            <w:vAlign w:val="center"/>
          </w:tcPr>
          <w:p w14:paraId="4F73D93A">
            <w:pPr>
              <w:spacing w:line="300" w:lineRule="exac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连云港市东海生态环境局执法人员会同驼峰乡政府工作人员根据交办线索前往现场检查，该小作坊为洪某塑料加工作坊，其位于居民自建房内，生产塑料模具成品。经查，该作坊无土地、规划、建设、环保等手续，已要求进行清理整治。</w:t>
            </w:r>
          </w:p>
        </w:tc>
        <w:tc>
          <w:tcPr>
            <w:tcW w:w="4447" w:type="dxa"/>
            <w:vAlign w:val="center"/>
          </w:tcPr>
          <w:p w14:paraId="4D580E19">
            <w:pPr>
              <w:spacing w:line="300" w:lineRule="exac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目前该小作坊已停产关闭，生产设备已拆除。执法人员建议地方政府加强日常巡查工作，防止其死灰复燃。</w:t>
            </w:r>
          </w:p>
        </w:tc>
      </w:tr>
    </w:tbl>
    <w:p w14:paraId="75599B3E">
      <w:pPr>
        <w:spacing w:line="300" w:lineRule="exact"/>
        <w:rPr>
          <w:rFonts w:asciiTheme="minorEastAsia" w:hAnsiTheme="minorEastAsia" w:eastAsiaTheme="minorEastAsia" w:cstheme="minorEastAsia"/>
          <w:sz w:val="20"/>
          <w:szCs w:val="2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0000000000000000000"/>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iODg3OWYyYzA1ZTY4OWIzZDQwYWIxZTE1MWU1MzkifQ=="/>
  </w:docVars>
  <w:rsids>
    <w:rsidRoot w:val="43093536"/>
    <w:rsid w:val="000019C6"/>
    <w:rsid w:val="0005286F"/>
    <w:rsid w:val="00085102"/>
    <w:rsid w:val="00155C43"/>
    <w:rsid w:val="00213B60"/>
    <w:rsid w:val="002235C4"/>
    <w:rsid w:val="002F0C8E"/>
    <w:rsid w:val="00465A57"/>
    <w:rsid w:val="00554B28"/>
    <w:rsid w:val="008519CE"/>
    <w:rsid w:val="00864053"/>
    <w:rsid w:val="00AA205C"/>
    <w:rsid w:val="00CA5928"/>
    <w:rsid w:val="00CE595A"/>
    <w:rsid w:val="00E62D61"/>
    <w:rsid w:val="00F03EA2"/>
    <w:rsid w:val="070B1B21"/>
    <w:rsid w:val="0D2678C2"/>
    <w:rsid w:val="156D6C3E"/>
    <w:rsid w:val="19AD62DE"/>
    <w:rsid w:val="1B9A0AAE"/>
    <w:rsid w:val="1E124BE5"/>
    <w:rsid w:val="20F277BD"/>
    <w:rsid w:val="21CE27DE"/>
    <w:rsid w:val="29C364B2"/>
    <w:rsid w:val="2F4B63A2"/>
    <w:rsid w:val="3CC6678D"/>
    <w:rsid w:val="3E9F34A9"/>
    <w:rsid w:val="3F207DAA"/>
    <w:rsid w:val="43093536"/>
    <w:rsid w:val="4B29086C"/>
    <w:rsid w:val="522105B9"/>
    <w:rsid w:val="52856259"/>
    <w:rsid w:val="53477C6D"/>
    <w:rsid w:val="55CE1188"/>
    <w:rsid w:val="55F5392B"/>
    <w:rsid w:val="5701597F"/>
    <w:rsid w:val="5DDF0710"/>
    <w:rsid w:val="5F732455"/>
    <w:rsid w:val="62AD6E5E"/>
    <w:rsid w:val="6B1A402C"/>
    <w:rsid w:val="6C904CAE"/>
    <w:rsid w:val="70F61D3F"/>
    <w:rsid w:val="78076639"/>
    <w:rsid w:val="796321D4"/>
    <w:rsid w:val="79E52E41"/>
    <w:rsid w:val="7A4573CB"/>
    <w:rsid w:val="7CF87FA3"/>
    <w:rsid w:val="7EEF131D"/>
    <w:rsid w:val="7EEF4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249</Words>
  <Characters>254</Characters>
  <Lines>2</Lines>
  <Paragraphs>1</Paragraphs>
  <TotalTime>0</TotalTime>
  <ScaleCrop>false</ScaleCrop>
  <LinksUpToDate>false</LinksUpToDate>
  <CharactersWithSpaces>254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2023-03-01T01:55:00Z</dcterms:created>
  <dc:creator>家有辰宝</dc:creator>
  <cp:lastModifiedBy>〰</cp:lastModifiedBy>
  <cp:lastPrinted>2023-12-15T07:56:00Z</cp:lastPrinted>
  <dcterms:modified xsi:type="dcterms:W3CDTF">2026-03-25T08:26:22Z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91F8000976FC46208386F54F98385D68_13</vt:lpwstr>
  </property>
  <property fmtid="{D5CDD505-2E9C-101B-9397-08002B2CF9AE}" pid="4" name="KSOTemplateDocerSaveRecord">
    <vt:lpwstr>eyJoZGlkIjoiMTI4YzBkNTEzOTRmODEzNTU1NDEzNzhkY2M3OGZhZTQiLCJ1c2VySWQiOiI2OTIyMjk1NzIifQ==</vt:lpwstr>
  </property>
</Properties>
</file>