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0DE27">
      <w:pPr>
        <w:pStyle w:val="11"/>
        <w:spacing w:line="560" w:lineRule="exact"/>
        <w:ind w:firstLine="0" w:firstLineChars="0"/>
        <w:jc w:val="center"/>
        <w:rPr>
          <w:rFonts w:ascii="方正小标宋_GBK" w:hAnsi="华文中宋" w:eastAsia="方正小标宋_GBK"/>
          <w:sz w:val="44"/>
          <w:szCs w:val="44"/>
        </w:rPr>
      </w:pPr>
      <w:bookmarkStart w:id="0" w:name="OLE_LINK14"/>
      <w:bookmarkStart w:id="1" w:name="OLE_LINK13"/>
      <w:r>
        <w:rPr>
          <w:rFonts w:hint="eastAsia" w:ascii="方正小标宋_GBK" w:hAnsi="华文中宋" w:eastAsia="方正小标宋_GBK"/>
          <w:sz w:val="44"/>
          <w:szCs w:val="44"/>
        </w:rPr>
        <w:t>2025年第</w:t>
      </w:r>
      <w:r>
        <w:rPr>
          <w:rFonts w:hint="eastAsia" w:ascii="方正小标宋_GBK" w:hAnsi="华文中宋" w:eastAsia="方正小标宋_GBK"/>
          <w:sz w:val="44"/>
          <w:szCs w:val="44"/>
          <w:lang w:eastAsia="zh-CN"/>
        </w:rPr>
        <w:t>七</w:t>
      </w:r>
      <w:r>
        <w:rPr>
          <w:rFonts w:hint="eastAsia" w:ascii="方正小标宋_GBK" w:hAnsi="华文中宋" w:eastAsia="方正小标宋_GBK"/>
          <w:sz w:val="44"/>
          <w:szCs w:val="44"/>
        </w:rPr>
        <w:t>批公开回复</w:t>
      </w:r>
    </w:p>
    <w:bookmarkEnd w:id="0"/>
    <w:bookmarkEnd w:id="1"/>
    <w:p w14:paraId="215BC94A">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14:paraId="50E3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14:paraId="13FE583C">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14:paraId="0CB955DF">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14:paraId="5A0EFD75">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14:paraId="40347C58">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14:paraId="0118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trPr>
        <w:tc>
          <w:tcPr>
            <w:tcW w:w="460" w:type="dxa"/>
            <w:noWrap/>
            <w:vAlign w:val="center"/>
          </w:tcPr>
          <w:p w14:paraId="1CE31D27">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14:paraId="00A62311">
            <w:pPr>
              <w:pStyle w:val="9"/>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auto"/>
                <w:kern w:val="2"/>
                <w:sz w:val="24"/>
                <w:szCs w:val="24"/>
                <w:lang w:val="en-US" w:eastAsia="zh-CN" w:bidi="ar-SA"/>
              </w:rPr>
              <w:t>灌南县李集镇经济开发区珠海路17号，连云港市源钰金属制品有限公司，产生的粉尘特别大，味道刺鼻，直接往河里排污水，希望相关部门尽快督促整改。</w:t>
            </w:r>
          </w:p>
        </w:tc>
        <w:tc>
          <w:tcPr>
            <w:tcW w:w="5841" w:type="dxa"/>
            <w:shd w:val="clear" w:color="auto" w:fill="auto"/>
            <w:noWrap/>
            <w:vAlign w:val="center"/>
          </w:tcPr>
          <w:p w14:paraId="21727470">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2025年8月26日，灌南生态环境局执法人员至连云港源钰金属制品有限公司进行现场检查。经调查，该公司涉及粉尘排放的工序主要为熔炼、拋丸和打砂车间，检查时以上废气处理设施正在运行。检查时，该公司现场提供了自行监测报告，显示废气排放不超标。</w:t>
            </w:r>
          </w:p>
          <w:p w14:paraId="1A54F105">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该公司项目生产废水主要为清洗废水和碱喷淋废水，经污水处理系统</w:t>
            </w:r>
            <w:bookmarkStart w:id="2" w:name="_GoBack"/>
            <w:bookmarkEnd w:id="2"/>
            <w:r>
              <w:rPr>
                <w:rFonts w:hint="eastAsia" w:asciiTheme="minorEastAsia" w:hAnsiTheme="minorEastAsia" w:eastAsiaTheme="minorEastAsia" w:cstheme="minorEastAsia"/>
                <w:b w:val="0"/>
                <w:bCs/>
                <w:sz w:val="24"/>
                <w:szCs w:val="24"/>
                <w:lang w:val="en-US" w:eastAsia="zh-CN"/>
              </w:rPr>
              <w:t>处理后回用，不外排。生活污水已与园区污水管网接管。在该公司西侧围墙外有一条河流（保成大沟），执法人员巡查时，未发现污水外排情况。</w:t>
            </w:r>
          </w:p>
        </w:tc>
        <w:tc>
          <w:tcPr>
            <w:tcW w:w="4447" w:type="dxa"/>
            <w:noWrap/>
            <w:vAlign w:val="center"/>
          </w:tcPr>
          <w:p w14:paraId="642EBE87">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执法人员要求企业加强污染防治设施的运行与管理，确保污染物稳定达标排放。</w:t>
            </w:r>
          </w:p>
          <w:p w14:paraId="2FB79A59">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p>
        </w:tc>
      </w:tr>
    </w:tbl>
    <w:p w14:paraId="040321AB">
      <w:pPr>
        <w:spacing w:line="300" w:lineRule="exact"/>
        <w:rPr>
          <w:rFonts w:asciiTheme="minorEastAsia" w:hAnsiTheme="minorEastAsia" w:eastAsiaTheme="minorEastAsia" w:cstheme="minorEastAsia"/>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12DC7D0A"/>
    <w:rsid w:val="1FF94B77"/>
    <w:rsid w:val="2714789A"/>
    <w:rsid w:val="33AE65A3"/>
    <w:rsid w:val="36E00B65"/>
    <w:rsid w:val="3AA31842"/>
    <w:rsid w:val="4E647929"/>
    <w:rsid w:val="59D17332"/>
    <w:rsid w:val="70753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330</Words>
  <Characters>335</Characters>
  <Lines>2</Lines>
  <Paragraphs>1</Paragraphs>
  <TotalTime>0</TotalTime>
  <ScaleCrop>false</ScaleCrop>
  <LinksUpToDate>false</LinksUpToDate>
  <CharactersWithSpaces>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刘晓翔</cp:lastModifiedBy>
  <dcterms:modified xsi:type="dcterms:W3CDTF">2025-09-09T00:46:45Z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