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560" w:lineRule="exact"/>
        <w:ind w:firstLine="0" w:firstLineChars="0"/>
        <w:jc w:val="center"/>
        <w:rPr>
          <w:rFonts w:ascii="方正小标宋_GBK" w:hAnsi="华文中宋" w:eastAsia="方正小标宋_GBK"/>
          <w:sz w:val="44"/>
          <w:szCs w:val="44"/>
        </w:rPr>
      </w:pPr>
      <w:bookmarkStart w:id="0" w:name="OLE_LINK13"/>
      <w:bookmarkStart w:id="1" w:name="OLE_LINK14"/>
      <w:r>
        <w:rPr>
          <w:rFonts w:hint="eastAsia" w:ascii="方正小标宋_GBK" w:hAnsi="华文中宋" w:eastAsia="方正小标宋_GBK"/>
          <w:sz w:val="44"/>
          <w:szCs w:val="44"/>
        </w:rPr>
        <w:t>202</w:t>
      </w:r>
      <w:r>
        <w:rPr>
          <w:rFonts w:hint="eastAsia" w:ascii="方正小标宋_GBK" w:hAnsi="华文中宋" w:eastAsia="方正小标宋_GBK"/>
          <w:sz w:val="44"/>
          <w:szCs w:val="44"/>
          <w:lang w:val="en-US" w:eastAsia="zh-CN"/>
        </w:rPr>
        <w:t>6</w:t>
      </w:r>
      <w:r>
        <w:rPr>
          <w:rFonts w:hint="eastAsia" w:ascii="方正小标宋_GBK" w:hAnsi="华文中宋" w:eastAsia="方正小标宋_GBK"/>
          <w:sz w:val="44"/>
          <w:szCs w:val="44"/>
        </w:rPr>
        <w:t>年第</w:t>
      </w:r>
      <w:r>
        <w:rPr>
          <w:rFonts w:hint="eastAsia" w:ascii="方正小标宋_GBK" w:hAnsi="华文中宋" w:eastAsia="方正小标宋_GBK"/>
          <w:sz w:val="44"/>
          <w:szCs w:val="44"/>
          <w:lang w:val="en-US" w:eastAsia="zh-CN"/>
        </w:rPr>
        <w:t>六</w:t>
      </w:r>
      <w:r>
        <w:rPr>
          <w:rFonts w:hint="eastAsia" w:ascii="方正小标宋_GBK" w:hAnsi="华文中宋" w:eastAsia="方正小标宋_GBK"/>
          <w:sz w:val="44"/>
          <w:szCs w:val="44"/>
        </w:rPr>
        <w:t>批公开回复</w:t>
      </w:r>
    </w:p>
    <w:bookmarkEnd w:id="0"/>
    <w:bookmarkEnd w:id="1"/>
    <w:p>
      <w:pPr>
        <w:pStyle w:val="12"/>
        <w:spacing w:line="560" w:lineRule="exact"/>
        <w:ind w:firstLine="0" w:firstLineChars="0"/>
        <w:jc w:val="center"/>
        <w:rPr>
          <w:rFonts w:ascii="方正小标宋_GBK" w:hAnsi="华文中宋" w:eastAsia="方正小标宋_GBK"/>
          <w:sz w:val="44"/>
          <w:szCs w:val="44"/>
        </w:rPr>
      </w:pPr>
      <w:r>
        <w:rPr>
          <w:rFonts w:hint="eastAsia" w:ascii="方正小标宋_GBK" w:hAnsi="华文中宋" w:eastAsia="方正小标宋_GBK"/>
          <w:sz w:val="44"/>
          <w:szCs w:val="44"/>
        </w:rPr>
        <w:t>匿名举报生态环境问题办理情况</w:t>
      </w:r>
    </w:p>
    <w:tbl>
      <w:tblPr>
        <w:tblStyle w:val="8"/>
        <w:tblpPr w:leftFromText="180" w:rightFromText="180" w:vertAnchor="text" w:horzAnchor="page" w:tblpX="1725" w:tblpY="1211"/>
        <w:tblOverlap w:val="never"/>
        <w:tblW w:w="137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2985"/>
        <w:gridCol w:w="5841"/>
        <w:gridCol w:w="4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60" w:type="dxa"/>
            <w:noWrap/>
            <w:vAlign w:val="center"/>
          </w:tcPr>
          <w:p>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序号</w:t>
            </w:r>
          </w:p>
        </w:tc>
        <w:tc>
          <w:tcPr>
            <w:tcW w:w="2985" w:type="dxa"/>
            <w:noWrap/>
            <w:vAlign w:val="center"/>
          </w:tcPr>
          <w:p>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举报内容</w:t>
            </w:r>
          </w:p>
        </w:tc>
        <w:tc>
          <w:tcPr>
            <w:tcW w:w="5841" w:type="dxa"/>
            <w:noWrap/>
            <w:vAlign w:val="center"/>
          </w:tcPr>
          <w:p>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调查核实情况</w:t>
            </w:r>
          </w:p>
        </w:tc>
        <w:tc>
          <w:tcPr>
            <w:tcW w:w="4447" w:type="dxa"/>
            <w:noWrap/>
            <w:vAlign w:val="center"/>
          </w:tcPr>
          <w:p>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处理和整改情况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460" w:type="dxa"/>
            <w:noWrap/>
            <w:vAlign w:val="center"/>
          </w:tcPr>
          <w:p>
            <w:pPr>
              <w:spacing w:line="300" w:lineRule="exact"/>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w:t>
            </w:r>
          </w:p>
        </w:tc>
        <w:tc>
          <w:tcPr>
            <w:tcW w:w="2985" w:type="dxa"/>
            <w:shd w:val="clear" w:color="auto" w:fill="auto"/>
            <w:noWrap/>
            <w:vAlign w:val="center"/>
          </w:tcPr>
          <w:p>
            <w:pPr>
              <w:pStyle w:val="10"/>
              <w:keepNext w:val="0"/>
              <w:keepLines w:val="0"/>
              <w:pageBreakBefore w:val="0"/>
              <w:kinsoku/>
              <w:wordWrap/>
              <w:overflowPunct/>
              <w:topLinePunct w:val="0"/>
              <w:bidi w:val="0"/>
              <w:snapToGrid/>
              <w:spacing w:line="320" w:lineRule="exact"/>
              <w:textAlignment w:val="auto"/>
              <w:rPr>
                <w:rFonts w:hint="eastAsia" w:ascii="Times New Roman" w:hAnsi="Times New Roman" w:eastAsia="宋体" w:cs="宋体"/>
                <w:b w:val="0"/>
                <w:bCs/>
                <w:color w:val="auto"/>
                <w:kern w:val="2"/>
                <w:sz w:val="24"/>
                <w:szCs w:val="22"/>
                <w:lang w:val="en-US" w:eastAsia="zh-CN" w:bidi="ar-SA"/>
              </w:rPr>
            </w:pPr>
            <w:r>
              <w:rPr>
                <w:rFonts w:hint="eastAsia" w:ascii="Times New Roman" w:hAnsi="Times New Roman" w:eastAsia="宋体" w:cs="宋体"/>
                <w:b w:val="0"/>
                <w:bCs/>
                <w:color w:val="auto"/>
                <w:kern w:val="2"/>
                <w:sz w:val="24"/>
                <w:szCs w:val="22"/>
                <w:lang w:val="en-US" w:eastAsia="zh-CN" w:bidi="ar-SA"/>
              </w:rPr>
              <w:t>灌南县田楼镇田楼村“林小军养猪场”（养殖几百头猪）向河里排污。</w:t>
            </w:r>
          </w:p>
        </w:tc>
        <w:tc>
          <w:tcPr>
            <w:tcW w:w="584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both"/>
              <w:textAlignment w:val="auto"/>
              <w:outlineLvl w:val="9"/>
              <w:rPr>
                <w:rFonts w:hint="eastAsia" w:cs="宋体"/>
                <w:sz w:val="24"/>
                <w:szCs w:val="24"/>
                <w:lang w:val="en-US" w:eastAsia="zh-CN"/>
              </w:rPr>
            </w:pPr>
            <w:r>
              <w:rPr>
                <w:rFonts w:hint="eastAsia" w:cs="宋体"/>
                <w:sz w:val="24"/>
                <w:szCs w:val="24"/>
                <w:lang w:val="en-US" w:eastAsia="zh-CN"/>
              </w:rPr>
              <w:t>连云港市灌南生态环境局环境执法人员会同田楼镇环保工作人员根据信访举报至信访反映所在地进行现场检查。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both"/>
              <w:textAlignment w:val="auto"/>
              <w:outlineLvl w:val="9"/>
              <w:rPr>
                <w:rFonts w:hint="eastAsia" w:ascii="宋体" w:hAnsi="宋体" w:eastAsia="宋体" w:cs="宋体"/>
                <w:b w:val="0"/>
                <w:bCs/>
                <w:kern w:val="2"/>
                <w:sz w:val="24"/>
                <w:szCs w:val="24"/>
                <w:lang w:val="en-US" w:eastAsia="zh-CN" w:bidi="ar-SA"/>
              </w:rPr>
            </w:pPr>
            <w:r>
              <w:rPr>
                <w:rFonts w:hint="eastAsia" w:cs="宋体"/>
                <w:sz w:val="24"/>
                <w:szCs w:val="22"/>
                <w:lang w:val="en-US" w:eastAsia="zh-CN"/>
              </w:rPr>
              <w:t>经核查，信访反映实为灌南县田楼乡林氏生猪养殖场。</w:t>
            </w:r>
            <w:r>
              <w:rPr>
                <w:rFonts w:hint="eastAsia" w:ascii="Times New Roman" w:hAnsi="Times New Roman" w:eastAsia="宋体" w:cs="宋体"/>
                <w:sz w:val="24"/>
                <w:szCs w:val="22"/>
                <w:lang w:val="en-US" w:eastAsia="zh-CN"/>
              </w:rPr>
              <w:t>现场检查时，现场</w:t>
            </w:r>
            <w:r>
              <w:rPr>
                <w:rFonts w:hint="eastAsia" w:cs="宋体"/>
                <w:sz w:val="24"/>
                <w:szCs w:val="22"/>
                <w:lang w:val="en-US" w:eastAsia="zh-CN"/>
              </w:rPr>
              <w:t>暂</w:t>
            </w:r>
            <w:r>
              <w:rPr>
                <w:rFonts w:hint="eastAsia" w:ascii="Times New Roman" w:hAnsi="Times New Roman" w:eastAsia="宋体" w:cs="宋体"/>
                <w:sz w:val="24"/>
                <w:szCs w:val="22"/>
                <w:lang w:val="en-US" w:eastAsia="zh-CN"/>
              </w:rPr>
              <w:t>未发现该养殖场有正在排放污水至河流内的情况</w:t>
            </w:r>
            <w:r>
              <w:rPr>
                <w:rFonts w:hint="eastAsia" w:cs="宋体"/>
                <w:sz w:val="24"/>
                <w:szCs w:val="22"/>
                <w:lang w:val="en-US" w:eastAsia="zh-CN"/>
              </w:rPr>
              <w:t>。</w:t>
            </w:r>
          </w:p>
        </w:tc>
        <w:tc>
          <w:tcPr>
            <w:tcW w:w="4447" w:type="dxa"/>
            <w:noWrap/>
            <w:vAlign w:val="center"/>
          </w:tcPr>
          <w:p>
            <w:pPr>
              <w:keepNext w:val="0"/>
              <w:keepLines w:val="0"/>
              <w:pageBreakBefore w:val="0"/>
              <w:widowControl/>
              <w:kinsoku/>
              <w:wordWrap/>
              <w:overflowPunct/>
              <w:topLinePunct w:val="0"/>
              <w:bidi w:val="0"/>
              <w:snapToGrid/>
              <w:spacing w:line="320" w:lineRule="exact"/>
              <w:ind w:firstLine="480" w:firstLineChars="200"/>
              <w:textAlignment w:val="auto"/>
              <w:rPr>
                <w:rFonts w:hint="eastAsia" w:ascii="宋体" w:hAnsi="宋体" w:eastAsia="宋体" w:cs="宋体"/>
                <w:kern w:val="2"/>
                <w:sz w:val="24"/>
                <w:szCs w:val="24"/>
                <w:lang w:val="en-US" w:eastAsia="zh-CN" w:bidi="ar-SA"/>
              </w:rPr>
            </w:pPr>
            <w:r>
              <w:rPr>
                <w:rFonts w:hint="eastAsia" w:ascii="Times New Roman" w:hAnsi="Times New Roman" w:eastAsia="宋体" w:cs="宋体"/>
                <w:sz w:val="24"/>
                <w:szCs w:val="22"/>
                <w:lang w:val="en-US" w:eastAsia="zh-CN"/>
              </w:rPr>
              <w:t>执法人员已要求该养殖场负责人完善污染防治设施，目前该养殖场内堆粪场地围堰已建设完成。</w:t>
            </w:r>
          </w:p>
        </w:tc>
      </w:tr>
    </w:tbl>
    <w:p>
      <w:pPr>
        <w:pStyle w:val="6"/>
      </w:pPr>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方正黑体_GBK">
    <w:altName w:val="微软雅黑"/>
    <w:panose1 w:val="00000000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M4YzhmZjhmMjZiNmJkNDljZjViZWI1Y2FhN2RkY2UifQ=="/>
  </w:docVars>
  <w:rsids>
    <w:rsidRoot w:val="4E647929"/>
    <w:rsid w:val="001142BF"/>
    <w:rsid w:val="00141AFE"/>
    <w:rsid w:val="001517A9"/>
    <w:rsid w:val="00221A2F"/>
    <w:rsid w:val="004B054D"/>
    <w:rsid w:val="00624113"/>
    <w:rsid w:val="006B2DEB"/>
    <w:rsid w:val="007077EE"/>
    <w:rsid w:val="007D3549"/>
    <w:rsid w:val="0086196C"/>
    <w:rsid w:val="008E2066"/>
    <w:rsid w:val="00947646"/>
    <w:rsid w:val="00B04668"/>
    <w:rsid w:val="00BA2C17"/>
    <w:rsid w:val="00C15254"/>
    <w:rsid w:val="00C23C7F"/>
    <w:rsid w:val="00CA506C"/>
    <w:rsid w:val="00CC721F"/>
    <w:rsid w:val="00CE4B62"/>
    <w:rsid w:val="00D26B64"/>
    <w:rsid w:val="00D90361"/>
    <w:rsid w:val="00DB38A7"/>
    <w:rsid w:val="00F7669D"/>
    <w:rsid w:val="01006CC9"/>
    <w:rsid w:val="08FE5A2E"/>
    <w:rsid w:val="12DC7D0A"/>
    <w:rsid w:val="13B3717B"/>
    <w:rsid w:val="1FF94B77"/>
    <w:rsid w:val="245E7CB8"/>
    <w:rsid w:val="2714789A"/>
    <w:rsid w:val="2B432850"/>
    <w:rsid w:val="33AE65A3"/>
    <w:rsid w:val="36E00B65"/>
    <w:rsid w:val="376B32F9"/>
    <w:rsid w:val="399051AA"/>
    <w:rsid w:val="3AA31842"/>
    <w:rsid w:val="3BCD002B"/>
    <w:rsid w:val="400E6693"/>
    <w:rsid w:val="450155C4"/>
    <w:rsid w:val="47652830"/>
    <w:rsid w:val="477E4E10"/>
    <w:rsid w:val="4E647929"/>
    <w:rsid w:val="4FBB5DC2"/>
    <w:rsid w:val="53D41815"/>
    <w:rsid w:val="59777453"/>
    <w:rsid w:val="59D17332"/>
    <w:rsid w:val="6B935474"/>
    <w:rsid w:val="6F4A5579"/>
    <w:rsid w:val="70753BA0"/>
    <w:rsid w:val="70A41AA0"/>
    <w:rsid w:val="733B519B"/>
    <w:rsid w:val="734A6CBD"/>
    <w:rsid w:val="781A4D19"/>
    <w:rsid w:val="7E7D4A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Indent"/>
    <w:basedOn w:val="1"/>
    <w:unhideWhenUsed/>
    <w:qFormat/>
    <w:uiPriority w:val="99"/>
    <w:pPr>
      <w:spacing w:after="120"/>
      <w:ind w:left="420" w:leftChars="200"/>
    </w:p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rFonts w:ascii="Calibri" w:hAnsi="Calibri" w:eastAsia="宋体" w:cs="Times New Roman"/>
      <w:sz w:val="18"/>
      <w:szCs w:val="18"/>
    </w:rPr>
  </w:style>
  <w:style w:type="paragraph" w:styleId="7">
    <w:name w:val="Body Text First Indent 2"/>
    <w:basedOn w:val="3"/>
    <w:unhideWhenUsed/>
    <w:qFormat/>
    <w:uiPriority w:val="99"/>
    <w:pPr>
      <w:ind w:firstLine="420" w:firstLineChars="200"/>
    </w:pPr>
  </w:style>
  <w:style w:type="paragraph" w:customStyle="1" w:styleId="10">
    <w:name w:val="Default"/>
    <w:basedOn w:val="11"/>
    <w:qFormat/>
    <w:uiPriority w:val="0"/>
    <w:pPr>
      <w:widowControl w:val="0"/>
      <w:autoSpaceDE w:val="0"/>
      <w:autoSpaceDN w:val="0"/>
      <w:adjustRightInd w:val="0"/>
    </w:pPr>
    <w:rPr>
      <w:rFonts w:ascii="宋体" w:eastAsia="Times New Roman" w:cs="Times New Roman"/>
      <w:color w:val="000000"/>
      <w:sz w:val="24"/>
    </w:rPr>
  </w:style>
  <w:style w:type="paragraph" w:customStyle="1" w:styleId="11">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styleId="12">
    <w:name w:val="List Paragraph"/>
    <w:basedOn w:val="1"/>
    <w:qFormat/>
    <w:uiPriority w:val="34"/>
    <w:pPr>
      <w:ind w:firstLine="420" w:firstLineChars="200"/>
    </w:pPr>
  </w:style>
  <w:style w:type="character" w:customStyle="1" w:styleId="13">
    <w:name w:val="页眉 Char"/>
    <w:basedOn w:val="9"/>
    <w:link w:val="5"/>
    <w:qFormat/>
    <w:uiPriority w:val="0"/>
    <w:rPr>
      <w:kern w:val="2"/>
      <w:sz w:val="18"/>
      <w:szCs w:val="18"/>
    </w:rPr>
  </w:style>
  <w:style w:type="character" w:customStyle="1" w:styleId="14">
    <w:name w:val="页脚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906</Words>
  <Characters>918</Characters>
  <Lines>2</Lines>
  <Paragraphs>1</Paragraphs>
  <TotalTime>0</TotalTime>
  <ScaleCrop>false</ScaleCrop>
  <LinksUpToDate>false</LinksUpToDate>
  <CharactersWithSpaces>918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2024-06-27T01:49:00Z</dcterms:created>
  <dc:creator>25534</dc:creator>
  <cp:lastModifiedBy>Administrator</cp:lastModifiedBy>
  <dcterms:modified xsi:type="dcterms:W3CDTF">2026-07-13T01:08:30Z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12FFFC05410B428788B6B01B848DF9B7_11</vt:lpwstr>
  </property>
  <property fmtid="{D5CDD505-2E9C-101B-9397-08002B2CF9AE}" pid="4" name="KSOTemplateDocerSaveRecord">
    <vt:lpwstr>eyJoZGlkIjoiYzU4ODJjZThlOTE2ZGNmZDcyOGJjODg5NDM4ZjgwODkiLCJ1c2VySWQiOiI1Njc4NjYxNDUifQ==</vt:lpwstr>
  </property>
</Properties>
</file>